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E548" w14:textId="77777777" w:rsidR="002161DB" w:rsidRPr="00242F97" w:rsidRDefault="002161DB" w:rsidP="00363EC7">
      <w:pPr>
        <w:pStyle w:val="a6"/>
        <w:jc w:val="center"/>
        <w:rPr>
          <w:rFonts w:ascii="Segoe UI" w:hAnsi="Segoe UI" w:cs="Segoe UI"/>
          <w:b/>
          <w:iCs/>
          <w:color w:val="0070C0"/>
          <w:sz w:val="22"/>
          <w:szCs w:val="26"/>
          <w:lang w:val="en-US" w:eastAsia="zh-CN" w:bidi="he-IL"/>
        </w:rPr>
      </w:pPr>
    </w:p>
    <w:p w14:paraId="32C8C14A" w14:textId="77777777" w:rsidR="00864FEC" w:rsidRPr="00E00A79" w:rsidRDefault="00864FEC" w:rsidP="00727427">
      <w:pPr>
        <w:autoSpaceDE w:val="0"/>
        <w:jc w:val="center"/>
        <w:rPr>
          <w:rFonts w:ascii="Tahoma" w:hAnsi="Tahoma" w:cs="Tahoma"/>
          <w:b/>
          <w:bCs/>
          <w:color w:val="1F497D"/>
          <w:sz w:val="34"/>
          <w:szCs w:val="34"/>
          <w:lang w:val="en-US" w:eastAsia="zh-CN"/>
        </w:rPr>
      </w:pPr>
      <w:proofErr w:type="gramStart"/>
      <w:r w:rsidRPr="00E00A79">
        <w:rPr>
          <w:rFonts w:ascii="Tahoma" w:hAnsi="Tahoma" w:cs="Tahoma"/>
          <w:b/>
          <w:bCs/>
          <w:color w:val="1F497D"/>
          <w:sz w:val="34"/>
          <w:szCs w:val="34"/>
          <w:lang w:val="en-US"/>
        </w:rPr>
        <w:t>Shenzhen(</w:t>
      </w:r>
      <w:proofErr w:type="gramEnd"/>
      <w:r w:rsidRPr="00E00A79">
        <w:rPr>
          <w:rFonts w:ascii="Tahoma" w:hAnsi="Tahoma" w:cs="Tahoma"/>
          <w:b/>
          <w:bCs/>
          <w:color w:val="1F497D"/>
          <w:sz w:val="34"/>
          <w:szCs w:val="34"/>
          <w:lang w:val="en-US"/>
        </w:rPr>
        <w:t xml:space="preserve">China)-Israel </w:t>
      </w:r>
      <w:r w:rsidR="00B30A75" w:rsidRPr="00E00A79">
        <w:rPr>
          <w:rFonts w:ascii="Tahoma" w:hAnsi="Tahoma" w:cs="Tahoma"/>
          <w:b/>
          <w:bCs/>
          <w:color w:val="1F497D"/>
          <w:sz w:val="34"/>
          <w:szCs w:val="34"/>
          <w:lang w:val="en-US"/>
        </w:rPr>
        <w:t>R&amp;D Cooperation Program</w:t>
      </w:r>
    </w:p>
    <w:p w14:paraId="5AAC0E52" w14:textId="77777777" w:rsidR="00864FEC" w:rsidRPr="00E00A79" w:rsidRDefault="00864FEC" w:rsidP="00727427">
      <w:pPr>
        <w:autoSpaceDE w:val="0"/>
        <w:jc w:val="center"/>
        <w:rPr>
          <w:rFonts w:ascii="Segoe UI" w:hAnsi="Segoe UI" w:cs="Segoe UI"/>
          <w:b/>
          <w:bCs/>
          <w:color w:val="1F497D"/>
          <w:sz w:val="38"/>
          <w:szCs w:val="38"/>
          <w:lang w:val="en-US" w:eastAsia="zh-CN"/>
        </w:rPr>
      </w:pPr>
      <w:r w:rsidRPr="00727427">
        <w:rPr>
          <w:rFonts w:ascii="Segoe UI" w:hAnsi="Segoe UI" w:cs="Segoe UI"/>
          <w:b/>
          <w:bCs/>
          <w:color w:val="1F497D"/>
          <w:sz w:val="38"/>
          <w:szCs w:val="38"/>
          <w:lang w:val="it-IT" w:eastAsia="zh-CN"/>
        </w:rPr>
        <w:t>中国深圳</w:t>
      </w:r>
      <w:r w:rsidRPr="00E00A79">
        <w:rPr>
          <w:rFonts w:ascii="Segoe UI" w:hAnsi="Segoe UI" w:cs="Segoe UI"/>
          <w:b/>
          <w:bCs/>
          <w:color w:val="1F497D"/>
          <w:sz w:val="38"/>
          <w:szCs w:val="38"/>
          <w:lang w:val="en-US" w:eastAsia="zh-CN"/>
        </w:rPr>
        <w:t>-</w:t>
      </w:r>
      <w:r w:rsidRPr="00727427">
        <w:rPr>
          <w:rFonts w:ascii="Segoe UI" w:hAnsi="Segoe UI" w:cs="Segoe UI"/>
          <w:b/>
          <w:bCs/>
          <w:color w:val="1F497D"/>
          <w:sz w:val="38"/>
          <w:szCs w:val="38"/>
          <w:lang w:val="it-IT" w:eastAsia="zh-CN"/>
        </w:rPr>
        <w:t>以色列产业研发计划</w:t>
      </w:r>
    </w:p>
    <w:p w14:paraId="15AE42D9" w14:textId="56138D34" w:rsidR="00C02342" w:rsidRPr="00E00A79" w:rsidRDefault="00F92304" w:rsidP="00727427">
      <w:pPr>
        <w:autoSpaceDE w:val="0"/>
        <w:jc w:val="center"/>
        <w:rPr>
          <w:rFonts w:ascii="Tahoma" w:hAnsi="Tahoma" w:cs="Tahoma"/>
          <w:b/>
          <w:bCs/>
          <w:color w:val="1F497D"/>
          <w:sz w:val="28"/>
          <w:szCs w:val="28"/>
          <w:u w:val="single"/>
          <w:lang w:val="en-US"/>
        </w:rPr>
      </w:pPr>
      <w:r>
        <w:rPr>
          <w:rFonts w:ascii="Tahoma" w:hAnsi="Tahoma" w:cs="Tahoma" w:hint="cs"/>
          <w:b/>
          <w:bCs/>
          <w:color w:val="1F497D"/>
          <w:sz w:val="28"/>
          <w:szCs w:val="28"/>
          <w:u w:val="single"/>
          <w:rtl/>
          <w:lang w:val="it-IT" w:bidi="he-IL"/>
        </w:rPr>
        <w:t>1</w:t>
      </w:r>
      <w:r w:rsidRPr="00E00A79">
        <w:rPr>
          <w:rFonts w:ascii="Tahoma" w:hAnsi="Tahoma" w:cs="Tahoma"/>
          <w:b/>
          <w:bCs/>
          <w:color w:val="1F497D"/>
          <w:sz w:val="28"/>
          <w:szCs w:val="28"/>
          <w:u w:val="single"/>
          <w:lang w:val="en-US" w:bidi="he-IL"/>
        </w:rPr>
        <w:t>4</w:t>
      </w:r>
      <w:r w:rsidRPr="00E00A79">
        <w:rPr>
          <w:rFonts w:ascii="Tahoma" w:hAnsi="Tahoma" w:cs="Tahoma"/>
          <w:b/>
          <w:bCs/>
          <w:color w:val="1F497D"/>
          <w:sz w:val="28"/>
          <w:szCs w:val="28"/>
          <w:u w:val="single"/>
          <w:lang w:val="en-US"/>
        </w:rPr>
        <w:t xml:space="preserve">th </w:t>
      </w:r>
      <w:r w:rsidR="00C02342" w:rsidRPr="00E00A79">
        <w:rPr>
          <w:rFonts w:ascii="Tahoma" w:hAnsi="Tahoma" w:cs="Tahoma"/>
          <w:b/>
          <w:bCs/>
          <w:color w:val="1F497D"/>
          <w:sz w:val="28"/>
          <w:szCs w:val="28"/>
          <w:u w:val="single"/>
          <w:lang w:val="en-US"/>
        </w:rPr>
        <w:t>Call for Proposal</w:t>
      </w:r>
    </w:p>
    <w:p w14:paraId="59473740" w14:textId="77777777" w:rsidR="00C02342" w:rsidRPr="00E00A79" w:rsidRDefault="00C02342" w:rsidP="00727427">
      <w:pPr>
        <w:autoSpaceDE w:val="0"/>
        <w:jc w:val="center"/>
        <w:rPr>
          <w:rFonts w:ascii="Tahoma" w:hAnsi="Tahoma" w:cs="Tahoma"/>
          <w:b/>
          <w:bCs/>
          <w:sz w:val="22"/>
          <w:szCs w:val="22"/>
          <w:lang w:val="en-US"/>
        </w:rPr>
      </w:pPr>
    </w:p>
    <w:p w14:paraId="1C1F89D7" w14:textId="0A8580DD" w:rsidR="00864FEC" w:rsidRPr="00E00A79" w:rsidRDefault="00864FEC" w:rsidP="00727427">
      <w:pPr>
        <w:autoSpaceDE w:val="0"/>
        <w:jc w:val="center"/>
        <w:rPr>
          <w:rFonts w:ascii="Tahoma" w:hAnsi="Tahoma" w:cs="Tahoma"/>
          <w:b/>
          <w:bCs/>
          <w:lang w:val="en-US" w:eastAsia="zh-CN"/>
        </w:rPr>
      </w:pPr>
      <w:r w:rsidRPr="00E00A79">
        <w:rPr>
          <w:rFonts w:ascii="Tahoma" w:hAnsi="Tahoma" w:cs="Tahoma"/>
          <w:b/>
          <w:bCs/>
          <w:sz w:val="22"/>
          <w:szCs w:val="22"/>
          <w:lang w:val="en-US"/>
        </w:rPr>
        <w:t xml:space="preserve">A bilateral framework providing financial support for collaborative industrial R&amp;D </w:t>
      </w:r>
      <w:r w:rsidR="007C6405">
        <w:rPr>
          <w:rFonts w:ascii="Tahoma" w:hAnsi="Tahoma" w:cs="Tahoma"/>
          <w:b/>
          <w:bCs/>
          <w:sz w:val="22"/>
          <w:szCs w:val="22"/>
          <w:lang w:val="en-US"/>
        </w:rPr>
        <w:t xml:space="preserve">and pilots </w:t>
      </w:r>
      <w:r w:rsidRPr="00E00A79">
        <w:rPr>
          <w:rFonts w:ascii="Tahoma" w:hAnsi="Tahoma" w:cs="Tahoma"/>
          <w:b/>
          <w:bCs/>
          <w:sz w:val="22"/>
          <w:szCs w:val="22"/>
          <w:lang w:val="en-US"/>
        </w:rPr>
        <w:t xml:space="preserve">Projects between Israeli &amp; Chinese companies from the city of </w:t>
      </w:r>
      <w:proofErr w:type="gramStart"/>
      <w:r w:rsidRPr="00E00A79">
        <w:rPr>
          <w:rFonts w:ascii="Tahoma" w:hAnsi="Tahoma" w:cs="Tahoma"/>
          <w:b/>
          <w:bCs/>
          <w:sz w:val="22"/>
          <w:szCs w:val="22"/>
          <w:lang w:val="en-US"/>
        </w:rPr>
        <w:t>Shenzhen</w:t>
      </w:r>
      <w:proofErr w:type="gramEnd"/>
    </w:p>
    <w:p w14:paraId="00F7ACB0" w14:textId="77777777" w:rsidR="00727427" w:rsidRPr="00E00A79" w:rsidRDefault="00727427" w:rsidP="00727427">
      <w:pPr>
        <w:pStyle w:val="1"/>
        <w:rPr>
          <w:rFonts w:ascii="Tahoma" w:hAnsi="Tahoma" w:cs="Tahoma"/>
          <w:color w:val="C00000"/>
          <w:sz w:val="24"/>
          <w:szCs w:val="24"/>
          <w:lang w:val="en-US"/>
        </w:rPr>
      </w:pPr>
    </w:p>
    <w:p w14:paraId="38A89C87" w14:textId="77777777" w:rsidR="00727427" w:rsidRPr="00E00A79" w:rsidRDefault="00727427" w:rsidP="00727427">
      <w:pPr>
        <w:rPr>
          <w:rFonts w:ascii="Tahoma" w:hAnsi="Tahoma" w:cs="Tahoma"/>
          <w:b/>
          <w:bCs/>
          <w:color w:val="1F497D"/>
          <w:sz w:val="34"/>
          <w:szCs w:val="34"/>
          <w:lang w:val="en-US"/>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1DFDA026" w:rsidR="00864FEC" w:rsidRPr="00E00A79" w:rsidRDefault="00864FEC" w:rsidP="00025EA5">
      <w:pPr>
        <w:jc w:val="both"/>
        <w:rPr>
          <w:rFonts w:ascii="Segoe UI" w:hAnsi="Segoe UI" w:cs="Segoe UI"/>
          <w:color w:val="000000"/>
          <w:sz w:val="21"/>
          <w:szCs w:val="21"/>
          <w:lang w:val="en-US" w:eastAsia="zh-CN"/>
        </w:rPr>
      </w:pPr>
      <w:r w:rsidRPr="00E00A79">
        <w:rPr>
          <w:rFonts w:ascii="Segoe UI" w:hAnsi="Segoe UI" w:cs="Segoe UI"/>
          <w:sz w:val="21"/>
          <w:szCs w:val="21"/>
          <w:lang w:val="en-US"/>
        </w:rPr>
        <w:t xml:space="preserve">The government of the Shenzhen municipality, The </w:t>
      </w:r>
      <w:r w:rsidRPr="00E00A79">
        <w:rPr>
          <w:rStyle w:val="af5"/>
          <w:rFonts w:ascii="Segoe UI" w:hAnsi="Segoe UI" w:cs="Segoe UI"/>
          <w:b w:val="0"/>
          <w:bCs w:val="0"/>
          <w:sz w:val="21"/>
          <w:szCs w:val="21"/>
          <w:lang w:val="en-US"/>
        </w:rPr>
        <w:t>People's Republic of</w:t>
      </w:r>
      <w:r w:rsidRPr="00E00A79">
        <w:rPr>
          <w:rStyle w:val="af5"/>
          <w:rFonts w:ascii="Segoe UI" w:hAnsi="Segoe UI" w:cs="Segoe UI"/>
          <w:sz w:val="21"/>
          <w:szCs w:val="21"/>
          <w:lang w:val="en-US"/>
        </w:rPr>
        <w:t xml:space="preserve"> </w:t>
      </w:r>
      <w:r w:rsidRPr="00E00A79">
        <w:rPr>
          <w:rStyle w:val="af5"/>
          <w:rFonts w:ascii="Segoe UI" w:hAnsi="Segoe UI" w:cs="Segoe UI"/>
          <w:b w:val="0"/>
          <w:bCs w:val="0"/>
          <w:sz w:val="21"/>
          <w:szCs w:val="21"/>
          <w:lang w:val="en-US"/>
        </w:rPr>
        <w:t>China,</w:t>
      </w:r>
      <w:r w:rsidRPr="00E00A79">
        <w:rPr>
          <w:rFonts w:ascii="Segoe UI" w:hAnsi="Segoe UI" w:cs="Segoe UI"/>
          <w:sz w:val="21"/>
          <w:szCs w:val="21"/>
          <w:lang w:val="en-US"/>
        </w:rPr>
        <w:t xml:space="preserve"> and the government of the State of Israel signed a bilateral agreement in 2011 to form the Shenzhen-Israel program for Industrial R&amp;D with the primary aim of supporting joint industrial R&amp;D</w:t>
      </w:r>
      <w:r w:rsidR="00025EA5" w:rsidRPr="00E00A79">
        <w:rPr>
          <w:rFonts w:ascii="Segoe UI" w:hAnsi="Segoe UI" w:cs="Segoe UI"/>
          <w:sz w:val="21"/>
          <w:szCs w:val="21"/>
          <w:lang w:val="en-US"/>
        </w:rPr>
        <w:t xml:space="preserve"> </w:t>
      </w:r>
      <w:r w:rsidRPr="00E00A79">
        <w:rPr>
          <w:rFonts w:ascii="Segoe UI" w:hAnsi="Segoe UI" w:cs="Segoe UI"/>
          <w:sz w:val="21"/>
          <w:szCs w:val="21"/>
          <w:lang w:val="en-US"/>
        </w:rPr>
        <w:t>projects aimed at the development of products or processes leading to commercialization in the global market.</w:t>
      </w:r>
      <w:r w:rsidRPr="00E00A79">
        <w:rPr>
          <w:rFonts w:ascii="Segoe UI" w:hAnsi="Segoe UI" w:cs="Segoe UI"/>
          <w:color w:val="000000"/>
          <w:sz w:val="21"/>
          <w:szCs w:val="21"/>
          <w:lang w:val="en-US"/>
        </w:rPr>
        <w:t xml:space="preserve"> </w:t>
      </w:r>
    </w:p>
    <w:p w14:paraId="35ED8D15" w14:textId="77777777" w:rsidR="00727427" w:rsidRDefault="00727427" w:rsidP="00B30A75">
      <w:pPr>
        <w:jc w:val="both"/>
        <w:rPr>
          <w:rFonts w:ascii="Segoe UI" w:hAnsi="Segoe UI" w:cs="Segoe UI"/>
          <w:sz w:val="21"/>
          <w:szCs w:val="21"/>
        </w:rPr>
      </w:pPr>
    </w:p>
    <w:p w14:paraId="754A3DC9" w14:textId="385A1EAA"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w:t>
      </w:r>
      <w:r w:rsidR="00025EA5">
        <w:rPr>
          <w:rFonts w:ascii="Segoe UI" w:hAnsi="Segoe UI" w:cs="Segoe UI"/>
          <w:sz w:val="21"/>
          <w:szCs w:val="21"/>
        </w:rPr>
        <w:t xml:space="preserve"> and pilot</w:t>
      </w:r>
      <w:r w:rsidRPr="00242F97">
        <w:rPr>
          <w:rFonts w:ascii="Segoe UI" w:hAnsi="Segoe UI" w:cs="Segoe UI"/>
          <w:sz w:val="21"/>
          <w:szCs w:val="21"/>
        </w:rPr>
        <w:t xml:space="preserve">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44FC2CF6" w:rsidR="00864FEC" w:rsidRPr="00242F97" w:rsidRDefault="00864FEC" w:rsidP="00B30A75">
      <w:pPr>
        <w:jc w:val="both"/>
        <w:rPr>
          <w:rFonts w:ascii="Segoe UI" w:hAnsi="Segoe UI" w:cs="Segoe UI"/>
          <w:color w:val="000000"/>
          <w:sz w:val="21"/>
          <w:szCs w:val="21"/>
          <w:lang w:eastAsia="zh-CN"/>
        </w:rPr>
      </w:pPr>
      <w:r w:rsidRPr="00F75E83">
        <w:rPr>
          <w:rFonts w:ascii="Segoe UI" w:hAnsi="Segoe UI" w:cs="Segoe UI"/>
          <w:color w:val="000000"/>
          <w:sz w:val="21"/>
          <w:szCs w:val="21"/>
        </w:rPr>
        <w:t xml:space="preserve">The bi-lateral framework is jointly implemented by the </w:t>
      </w:r>
      <w:r w:rsidR="005D0AF9" w:rsidRPr="00F75E83">
        <w:rPr>
          <w:rFonts w:ascii="Segoe UI" w:hAnsi="Segoe UI" w:cs="Segoe UI"/>
          <w:sz w:val="21"/>
          <w:szCs w:val="21"/>
          <w:lang w:val="en-US"/>
        </w:rPr>
        <w:t xml:space="preserve">Science, Technology and Innovation </w:t>
      </w:r>
      <w:proofErr w:type="gramStart"/>
      <w:r w:rsidR="005D0AF9" w:rsidRPr="00F75E83">
        <w:rPr>
          <w:rFonts w:ascii="Segoe UI" w:hAnsi="Segoe UI" w:cs="Segoe UI"/>
          <w:sz w:val="21"/>
          <w:szCs w:val="21"/>
          <w:lang w:val="en-US"/>
        </w:rPr>
        <w:t xml:space="preserve">Bureau </w:t>
      </w:r>
      <w:r w:rsidRPr="00F75E83">
        <w:rPr>
          <w:rFonts w:ascii="Segoe UI" w:hAnsi="Segoe UI" w:cs="Segoe UI"/>
          <w:sz w:val="21"/>
          <w:szCs w:val="21"/>
          <w:lang w:val="en-US"/>
          <w:rPrChange w:id="0" w:author="Tal Ben Avner" w:date="2024-04-30T10:07:00Z" w16du:dateUtc="2024-04-30T07:07:00Z">
            <w:rPr>
              <w:rFonts w:ascii="Segoe UI" w:hAnsi="Segoe UI" w:cs="Segoe UI"/>
              <w:sz w:val="21"/>
              <w:szCs w:val="21"/>
              <w:highlight w:val="yellow"/>
              <w:lang w:val="en-US"/>
            </w:rPr>
          </w:rPrChange>
        </w:rPr>
        <w:t xml:space="preserve"> (</w:t>
      </w:r>
      <w:proofErr w:type="gramEnd"/>
      <w:r w:rsidR="005D0AF9" w:rsidRPr="00F75E83">
        <w:rPr>
          <w:rFonts w:ascii="Segoe UI" w:hAnsi="Segoe UI" w:cs="Segoe UI"/>
          <w:color w:val="000000"/>
          <w:sz w:val="21"/>
          <w:szCs w:val="21"/>
          <w:lang w:eastAsia="zh-CN"/>
          <w:rPrChange w:id="1"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sz w:val="21"/>
          <w:szCs w:val="21"/>
          <w:lang w:val="en-US"/>
          <w:rPrChange w:id="2"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lang w:val="en-US"/>
        </w:rPr>
        <w:t xml:space="preserve"> </w:t>
      </w:r>
      <w:r w:rsidRPr="00F75E83">
        <w:rPr>
          <w:rFonts w:ascii="Segoe UI" w:hAnsi="Segoe UI" w:cs="Segoe UI"/>
          <w:color w:val="000000"/>
          <w:sz w:val="21"/>
          <w:szCs w:val="21"/>
        </w:rPr>
        <w:t>in the Shenzhen</w:t>
      </w:r>
      <w:r w:rsidRPr="00242F97">
        <w:rPr>
          <w:rFonts w:ascii="Segoe UI" w:hAnsi="Segoe UI" w:cs="Segoe UI"/>
          <w:color w:val="000000"/>
          <w:sz w:val="21"/>
          <w:szCs w:val="21"/>
        </w:rPr>
        <w:t xml:space="preserve">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2B83B421"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w:t>
      </w:r>
      <w:r w:rsidR="00025EA5">
        <w:rPr>
          <w:rFonts w:ascii="Segoe UI" w:hAnsi="Segoe UI" w:cs="Segoe UI"/>
          <w:color w:val="000000"/>
          <w:sz w:val="21"/>
          <w:szCs w:val="21"/>
        </w:rPr>
        <w:t xml:space="preserve">or pilot </w:t>
      </w:r>
      <w:r w:rsidRPr="00727427">
        <w:rPr>
          <w:rFonts w:ascii="Segoe UI" w:hAnsi="Segoe UI" w:cs="Segoe UI"/>
          <w:color w:val="000000"/>
          <w:sz w:val="21"/>
          <w:szCs w:val="21"/>
        </w:rPr>
        <w:t xml:space="preserve">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should demonstrate the contribution of the participants from both </w:t>
      </w:r>
      <w:proofErr w:type="gramStart"/>
      <w:r w:rsidRPr="00727427">
        <w:rPr>
          <w:rFonts w:ascii="Segoe UI" w:hAnsi="Segoe UI" w:cs="Segoe UI"/>
          <w:color w:val="000000"/>
          <w:sz w:val="21"/>
          <w:szCs w:val="21"/>
        </w:rPr>
        <w:t>countries</w:t>
      </w:r>
      <w:proofErr w:type="gramEnd"/>
    </w:p>
    <w:p w14:paraId="7D1B3311" w14:textId="77777777" w:rsidR="00727427" w:rsidRPr="00727427" w:rsidRDefault="00727427" w:rsidP="00727427">
      <w:pPr>
        <w:pStyle w:val="a9"/>
        <w:autoSpaceDE w:val="0"/>
        <w:rPr>
          <w:rFonts w:ascii="Segoe UI" w:hAnsi="Segoe UI" w:cs="Segoe UI"/>
          <w:color w:val="000000"/>
          <w:sz w:val="21"/>
          <w:szCs w:val="21"/>
          <w:lang w:eastAsia="zh-CN"/>
        </w:rPr>
      </w:pPr>
    </w:p>
    <w:p w14:paraId="17831721" w14:textId="77777777" w:rsidR="00864FEC" w:rsidRPr="00727427"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5C1D1203"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Any partner whose cooperative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project is consistent with the aforementioned criteria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10F79DEE" w:rsidR="00864FEC" w:rsidRPr="00242F97" w:rsidRDefault="00864FEC" w:rsidP="00E34C86">
      <w:pPr>
        <w:pStyle w:val="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w:t>
      </w:r>
      <w:r w:rsidR="00025EA5">
        <w:rPr>
          <w:rFonts w:ascii="Segoe UI" w:hAnsi="Segoe UI" w:cs="Segoe UI"/>
          <w:sz w:val="21"/>
          <w:szCs w:val="21"/>
          <w:lang w:eastAsia="zh-CN"/>
        </w:rPr>
        <w:t xml:space="preserve"> or pilot</w:t>
      </w:r>
      <w:r w:rsidRPr="00242F97">
        <w:rPr>
          <w:rFonts w:ascii="Segoe UI" w:hAnsi="Segoe UI" w:cs="Segoe UI"/>
          <w:sz w:val="21"/>
          <w:szCs w:val="21"/>
          <w:lang w:eastAsia="zh-CN"/>
        </w:rPr>
        <w:t xml:space="preserve">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6AE55A18"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Eligible applicants will be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a9"/>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205503D8"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 xml:space="preserve">Funding support will be provided to each partner </w:t>
      </w:r>
      <w:r w:rsidR="00727427" w:rsidRPr="00F75E83">
        <w:rPr>
          <w:rFonts w:ascii="Segoe UI" w:hAnsi="Segoe UI" w:cs="Segoe UI"/>
          <w:color w:val="000000"/>
          <w:sz w:val="21"/>
          <w:szCs w:val="21"/>
        </w:rPr>
        <w:t xml:space="preserve">through its own implementing &amp; funding organisation </w:t>
      </w:r>
      <w:r w:rsidR="00727427" w:rsidRPr="00F75E83">
        <w:rPr>
          <w:rFonts w:ascii="Segoe UI" w:hAnsi="Segoe UI" w:cs="Segoe UI"/>
          <w:color w:val="000000"/>
          <w:sz w:val="21"/>
          <w:szCs w:val="21"/>
          <w:rPrChange w:id="3" w:author="Tal Ben Avner" w:date="2024-04-30T10:07:00Z" w16du:dateUtc="2024-04-30T07:07:00Z">
            <w:rPr>
              <w:rFonts w:ascii="Segoe UI" w:hAnsi="Segoe UI" w:cs="Segoe UI"/>
              <w:color w:val="000000"/>
              <w:sz w:val="21"/>
              <w:szCs w:val="21"/>
              <w:highlight w:val="yellow"/>
            </w:rPr>
          </w:rPrChange>
        </w:rPr>
        <w:t>(</w:t>
      </w:r>
      <w:r w:rsidR="005D0AF9" w:rsidRPr="00F75E83">
        <w:rPr>
          <w:rFonts w:ascii="Segoe UI" w:hAnsi="Segoe UI" w:cs="Segoe UI"/>
          <w:sz w:val="21"/>
          <w:szCs w:val="21"/>
          <w:lang w:val="en-US"/>
        </w:rPr>
        <w:t xml:space="preserve">Science, </w:t>
      </w:r>
      <w:proofErr w:type="gramStart"/>
      <w:r w:rsidR="005D0AF9" w:rsidRPr="00F75E83">
        <w:rPr>
          <w:rFonts w:ascii="Segoe UI" w:hAnsi="Segoe UI" w:cs="Segoe UI"/>
          <w:sz w:val="21"/>
          <w:szCs w:val="21"/>
          <w:lang w:val="en-US"/>
        </w:rPr>
        <w:t>Technology</w:t>
      </w:r>
      <w:proofErr w:type="gramEnd"/>
      <w:r w:rsidR="005D0AF9" w:rsidRPr="00F75E83">
        <w:rPr>
          <w:rFonts w:ascii="Segoe UI" w:hAnsi="Segoe UI" w:cs="Segoe UI"/>
          <w:sz w:val="21"/>
          <w:szCs w:val="21"/>
          <w:lang w:val="en-US"/>
        </w:rPr>
        <w:t xml:space="preserve"> and Innovation Bureau</w:t>
      </w:r>
      <w:r w:rsidRPr="00F75E83">
        <w:rPr>
          <w:rFonts w:ascii="Segoe UI" w:hAnsi="Segoe UI" w:cs="Segoe UI"/>
          <w:color w:val="000000"/>
          <w:sz w:val="21"/>
          <w:szCs w:val="21"/>
          <w:rPrChange w:id="4" w:author="Tal Ben Avner" w:date="2024-04-30T10:07:00Z" w16du:dateUtc="2024-04-30T07:07:00Z">
            <w:rPr>
              <w:rFonts w:ascii="Segoe UI" w:hAnsi="Segoe UI" w:cs="Segoe UI"/>
              <w:color w:val="000000"/>
              <w:sz w:val="21"/>
              <w:szCs w:val="21"/>
              <w:highlight w:val="yellow"/>
            </w:rPr>
          </w:rPrChange>
        </w:rPr>
        <w:t xml:space="preserve"> </w:t>
      </w:r>
      <w:r w:rsidR="005D0AF9" w:rsidRPr="00F75E83">
        <w:rPr>
          <w:rFonts w:ascii="Segoe UI" w:hAnsi="Segoe UI" w:cs="Segoe UI"/>
          <w:color w:val="000000"/>
          <w:sz w:val="21"/>
          <w:szCs w:val="21"/>
          <w:lang w:eastAsia="zh-CN"/>
          <w:rPrChange w:id="5"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rPrChange w:id="6" w:author="Tal Ben Avner" w:date="2024-04-30T10:07:00Z" w16du:dateUtc="2024-04-30T07:07:00Z">
            <w:rPr>
              <w:rFonts w:ascii="Segoe UI" w:hAnsi="Segoe UI" w:cs="Segoe UI"/>
              <w:color w:val="000000"/>
              <w:sz w:val="21"/>
              <w:szCs w:val="21"/>
              <w:highlight w:val="yellow"/>
            </w:rPr>
          </w:rPrChange>
        </w:rPr>
        <w:t>)</w:t>
      </w:r>
      <w:r w:rsidRPr="00F75E83">
        <w:rPr>
          <w:rFonts w:ascii="Segoe UI" w:hAnsi="Segoe UI" w:cs="Segoe UI"/>
          <w:color w:val="000000"/>
          <w:sz w:val="21"/>
          <w:szCs w:val="21"/>
        </w:rPr>
        <w:t xml:space="preserve"> in Shenzhen municipality and </w:t>
      </w:r>
      <w:r w:rsidR="006D573D" w:rsidRPr="00F75E83">
        <w:rPr>
          <w:rFonts w:ascii="Segoe UI" w:hAnsi="Segoe UI" w:cs="Segoe UI"/>
          <w:color w:val="000000"/>
          <w:sz w:val="21"/>
          <w:szCs w:val="21"/>
        </w:rPr>
        <w:t>Israel Innovation Authority (IIA)</w:t>
      </w:r>
      <w:r w:rsidRPr="00F75E83">
        <w:rPr>
          <w:rFonts w:ascii="Segoe UI" w:hAnsi="Segoe UI" w:cs="Segoe UI"/>
          <w:color w:val="000000"/>
          <w:sz w:val="21"/>
          <w:szCs w:val="21"/>
        </w:rPr>
        <w:t xml:space="preserve"> in Israel) in accordance with the National Laws, Rules, Regulations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080986C2"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w:t>
      </w:r>
      <w:r w:rsidRPr="00F75E83">
        <w:rPr>
          <w:rFonts w:ascii="Segoe UI" w:hAnsi="Segoe UI" w:cs="Segoe UI"/>
          <w:sz w:val="21"/>
          <w:szCs w:val="21"/>
          <w:lang w:eastAsia="zh-CN"/>
        </w:rPr>
        <w:t xml:space="preserve">the existing rules and practices of </w:t>
      </w:r>
      <w:r w:rsidR="005D0AF9" w:rsidRPr="00F75E83">
        <w:rPr>
          <w:rFonts w:ascii="Segoe UI" w:hAnsi="Segoe UI" w:cs="Segoe UI"/>
          <w:sz w:val="21"/>
          <w:szCs w:val="21"/>
          <w:lang w:val="en-US"/>
        </w:rPr>
        <w:t xml:space="preserve">Science, </w:t>
      </w:r>
      <w:proofErr w:type="gramStart"/>
      <w:r w:rsidR="005D0AF9" w:rsidRPr="00F75E83">
        <w:rPr>
          <w:rFonts w:ascii="Segoe UI" w:hAnsi="Segoe UI" w:cs="Segoe UI"/>
          <w:sz w:val="21"/>
          <w:szCs w:val="21"/>
          <w:lang w:val="en-US"/>
        </w:rPr>
        <w:t>Technology</w:t>
      </w:r>
      <w:proofErr w:type="gramEnd"/>
      <w:r w:rsidR="005D0AF9" w:rsidRPr="00F75E83">
        <w:rPr>
          <w:rFonts w:ascii="Segoe UI" w:hAnsi="Segoe UI" w:cs="Segoe UI"/>
          <w:sz w:val="21"/>
          <w:szCs w:val="21"/>
          <w:lang w:val="en-US"/>
        </w:rPr>
        <w:t xml:space="preserve"> and Innovation Bureau of Shenzhen Municipality</w:t>
      </w:r>
      <w:r w:rsidRPr="00F75E83">
        <w:rPr>
          <w:rFonts w:ascii="Segoe UI" w:hAnsi="Segoe UI" w:cs="Segoe UI"/>
          <w:sz w:val="21"/>
          <w:szCs w:val="21"/>
          <w:lang w:val="en-US"/>
          <w:rPrChange w:id="7" w:author="Tal Ben Avner" w:date="2024-04-30T10:07:00Z" w16du:dateUtc="2024-04-30T07:07:00Z">
            <w:rPr>
              <w:rFonts w:ascii="Segoe UI" w:hAnsi="Segoe UI" w:cs="Segoe UI"/>
              <w:sz w:val="21"/>
              <w:szCs w:val="21"/>
              <w:highlight w:val="yellow"/>
              <w:lang w:val="en-US"/>
            </w:rPr>
          </w:rPrChange>
        </w:rPr>
        <w:t xml:space="preserve"> (</w:t>
      </w:r>
      <w:r w:rsidR="005D0AF9" w:rsidRPr="00F75E83">
        <w:rPr>
          <w:rFonts w:ascii="Segoe UI" w:hAnsi="Segoe UI" w:cs="Segoe UI"/>
          <w:color w:val="000000"/>
          <w:sz w:val="21"/>
          <w:szCs w:val="21"/>
          <w:lang w:eastAsia="zh-CN"/>
          <w:rPrChange w:id="8"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sz w:val="21"/>
          <w:szCs w:val="21"/>
          <w:lang w:val="en-US"/>
          <w:rPrChange w:id="9"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lang w:val="en-US"/>
        </w:rPr>
        <w:t xml:space="preserve"> </w:t>
      </w:r>
      <w:r w:rsidRPr="00F75E83">
        <w:rPr>
          <w:rFonts w:ascii="Segoe UI" w:hAnsi="Segoe UI" w:cs="Segoe UI"/>
          <w:sz w:val="21"/>
          <w:szCs w:val="21"/>
          <w:lang w:eastAsia="zh-CN"/>
        </w:rPr>
        <w:t>in supporting</w:t>
      </w:r>
      <w:r w:rsidRPr="00242F97">
        <w:rPr>
          <w:rFonts w:ascii="Segoe UI" w:hAnsi="Segoe UI" w:cs="Segoe UI"/>
          <w:sz w:val="21"/>
          <w:szCs w:val="21"/>
          <w:lang w:eastAsia="zh-CN"/>
        </w:rPr>
        <w:t xml:space="preserve"> R&amp;D</w:t>
      </w:r>
      <w:r w:rsidR="00025EA5">
        <w:rPr>
          <w:rFonts w:ascii="Segoe UI" w:hAnsi="Segoe UI" w:cs="Segoe UI"/>
          <w:sz w:val="21"/>
          <w:szCs w:val="21"/>
          <w:lang w:eastAsia="zh-CN"/>
        </w:rPr>
        <w:t xml:space="preserve"> and pilot</w:t>
      </w:r>
      <w:r w:rsidRPr="00242F97">
        <w:rPr>
          <w:rFonts w:ascii="Segoe UI" w:hAnsi="Segoe UI" w:cs="Segoe UI"/>
          <w:sz w:val="21"/>
          <w:szCs w:val="21"/>
          <w:lang w:eastAsia="zh-CN"/>
        </w:rPr>
        <w:t xml:space="preserve">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E00A79" w:rsidP="00864FEC">
      <w:pPr>
        <w:pStyle w:val="a9"/>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a9"/>
        <w:rPr>
          <w:rFonts w:ascii="Segoe UI" w:hAnsi="Segoe UI" w:cs="Segoe UI"/>
          <w:color w:val="000000"/>
          <w:sz w:val="21"/>
          <w:szCs w:val="21"/>
        </w:rPr>
      </w:pPr>
    </w:p>
    <w:p w14:paraId="0C33C040" w14:textId="77777777" w:rsidR="00864FEC" w:rsidRPr="00E34C86" w:rsidRDefault="00E34C86" w:rsidP="00AE2D84">
      <w:pPr>
        <w:pStyle w:val="a9"/>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a9"/>
        <w:rPr>
          <w:rFonts w:ascii="Segoe UI" w:hAnsi="Segoe UI" w:cs="Segoe UI"/>
          <w:color w:val="000000"/>
          <w:lang w:val="it-IT"/>
        </w:rPr>
      </w:pPr>
    </w:p>
    <w:p w14:paraId="58A0C2EC" w14:textId="5516537D" w:rsidR="00E54FE4" w:rsidRDefault="00E54FE4" w:rsidP="00E54FE4">
      <w:pPr>
        <w:autoSpaceDE w:val="0"/>
        <w:autoSpaceDN w:val="0"/>
        <w:adjustRightInd w:val="0"/>
        <w:jc w:val="both"/>
        <w:rPr>
          <w:rFonts w:ascii="Tahoma" w:hAnsi="Tahoma" w:cs="Tahoma"/>
          <w:sz w:val="20"/>
          <w:szCs w:val="20"/>
          <w:lang w:val="en-GB"/>
        </w:rPr>
      </w:pPr>
      <w:bookmarkStart w:id="10" w:name="_Hlk43019781"/>
      <w:bookmarkStart w:id="11"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on</w:t>
      </w:r>
      <w:r w:rsidRPr="00E00A79">
        <w:rPr>
          <w:rFonts w:ascii="Tahoma" w:hAnsi="Tahoma" w:cs="Tahoma"/>
          <w:b/>
          <w:bCs/>
          <w:iCs/>
          <w:color w:val="C00000"/>
          <w:sz w:val="20"/>
          <w:szCs w:val="20"/>
          <w:lang w:val="en-US" w:eastAsia="zh-CN"/>
        </w:rPr>
        <w:t xml:space="preserve"> </w:t>
      </w:r>
      <w:r w:rsidR="00CC1CB4" w:rsidRPr="00E00A79">
        <w:rPr>
          <w:rFonts w:ascii="Tahoma" w:hAnsi="Tahoma" w:cs="Tahoma" w:hint="eastAsia"/>
          <w:b/>
          <w:bCs/>
          <w:iCs/>
          <w:color w:val="C00000"/>
          <w:sz w:val="20"/>
          <w:szCs w:val="20"/>
          <w:lang w:val="en-US" w:eastAsia="zh-CN"/>
        </w:rPr>
        <w:t>September 1</w:t>
      </w:r>
      <w:proofErr w:type="gramStart"/>
      <w:r w:rsidR="00CC1CB4" w:rsidRPr="00E00A79">
        <w:rPr>
          <w:rFonts w:ascii="Tahoma" w:hAnsi="Tahoma" w:cs="Tahoma"/>
          <w:b/>
          <w:bCs/>
          <w:iCs/>
          <w:color w:val="C00000"/>
          <w:sz w:val="20"/>
          <w:szCs w:val="20"/>
          <w:vertAlign w:val="superscript"/>
          <w:lang w:val="en-US" w:eastAsia="zh-CN"/>
        </w:rPr>
        <w:t>st</w:t>
      </w:r>
      <w:r w:rsidR="00CC1CB4" w:rsidRPr="00E00A79">
        <w:rPr>
          <w:rFonts w:ascii="Tahoma" w:hAnsi="Tahoma" w:cs="Tahoma" w:hint="eastAsia"/>
          <w:b/>
          <w:bCs/>
          <w:iCs/>
          <w:color w:val="C00000"/>
          <w:sz w:val="20"/>
          <w:szCs w:val="20"/>
          <w:lang w:val="en-US" w:eastAsia="zh-CN"/>
        </w:rPr>
        <w:t xml:space="preserve">  </w:t>
      </w:r>
      <w:r w:rsidRPr="00E00A79">
        <w:rPr>
          <w:rFonts w:ascii="Tahoma" w:hAnsi="Tahoma" w:cs="Tahoma"/>
          <w:b/>
          <w:bCs/>
          <w:iCs/>
          <w:color w:val="C00000"/>
          <w:sz w:val="20"/>
          <w:szCs w:val="20"/>
          <w:lang w:val="en-US" w:eastAsia="zh-CN"/>
        </w:rPr>
        <w:t>,</w:t>
      </w:r>
      <w:proofErr w:type="gramEnd"/>
      <w:r w:rsidRPr="00E00A79">
        <w:rPr>
          <w:rFonts w:ascii="Tahoma" w:hAnsi="Tahoma" w:cs="Tahoma"/>
          <w:b/>
          <w:bCs/>
          <w:iCs/>
          <w:color w:val="C00000"/>
          <w:sz w:val="20"/>
          <w:szCs w:val="20"/>
          <w:lang w:val="en-US" w:eastAsia="zh-CN"/>
        </w:rPr>
        <w:t xml:space="preserve"> </w:t>
      </w:r>
      <w:r w:rsidR="00F92304" w:rsidRPr="00E00A79">
        <w:rPr>
          <w:rFonts w:ascii="Tahoma" w:hAnsi="Tahoma" w:cs="Tahoma"/>
          <w:b/>
          <w:bCs/>
          <w:iCs/>
          <w:color w:val="C00000"/>
          <w:sz w:val="20"/>
          <w:szCs w:val="20"/>
          <w:lang w:val="en-US" w:eastAsia="zh-CN"/>
        </w:rPr>
        <w:t>2024</w:t>
      </w:r>
      <w:r w:rsidRPr="00E00A79">
        <w:rPr>
          <w:rFonts w:ascii="Tahoma" w:hAnsi="Tahoma" w:cs="Tahoma"/>
          <w:iCs/>
          <w:color w:val="C0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F92304" w:rsidRPr="00E00A79">
        <w:rPr>
          <w:rFonts w:ascii="Tahoma" w:hAnsi="Tahoma" w:cs="Tahoma"/>
          <w:b/>
          <w:bCs/>
          <w:color w:val="C00000"/>
          <w:sz w:val="20"/>
          <w:szCs w:val="20"/>
          <w:u w:val="single"/>
          <w:lang w:val="en-US"/>
        </w:rPr>
        <w:t>October</w:t>
      </w:r>
      <w:r w:rsidR="00F92304" w:rsidRPr="00E00A79">
        <w:rPr>
          <w:rFonts w:ascii="Tahoma" w:hAnsi="Tahoma" w:cs="Tahoma"/>
          <w:b/>
          <w:bCs/>
          <w:color w:val="C00000"/>
          <w:sz w:val="20"/>
          <w:szCs w:val="20"/>
          <w:u w:val="single"/>
          <w:lang w:val="en-US" w:bidi="he-IL"/>
        </w:rPr>
        <w:t xml:space="preserve"> 30</w:t>
      </w:r>
      <w:r w:rsidR="000267B6" w:rsidRPr="00E00A79">
        <w:rPr>
          <w:rFonts w:ascii="Tahoma" w:hAnsi="Tahoma" w:cs="Tahoma"/>
          <w:b/>
          <w:bCs/>
          <w:color w:val="C00000"/>
          <w:sz w:val="20"/>
          <w:szCs w:val="20"/>
          <w:lang w:val="en-GB"/>
        </w:rPr>
        <w:t>,</w:t>
      </w:r>
      <w:r w:rsidRPr="00E00A79">
        <w:rPr>
          <w:rFonts w:ascii="Tahoma" w:hAnsi="Tahoma" w:cs="Tahoma"/>
          <w:b/>
          <w:bCs/>
          <w:color w:val="C00000"/>
          <w:sz w:val="20"/>
          <w:szCs w:val="20"/>
          <w:lang w:val="en-GB"/>
        </w:rPr>
        <w:t xml:space="preserve"> </w:t>
      </w:r>
      <w:r w:rsidR="00F92304" w:rsidRPr="00E00A79">
        <w:rPr>
          <w:rFonts w:ascii="Tahoma" w:hAnsi="Tahoma" w:cs="Tahoma"/>
          <w:b/>
          <w:bCs/>
          <w:color w:val="C00000"/>
          <w:sz w:val="20"/>
          <w:szCs w:val="20"/>
          <w:lang w:val="en-GB"/>
        </w:rPr>
        <w:t>2024</w:t>
      </w:r>
      <w:r>
        <w:rPr>
          <w:rFonts w:ascii="Tahoma" w:hAnsi="Tahoma" w:cs="Tahoma"/>
          <w:sz w:val="20"/>
          <w:szCs w:val="20"/>
          <w:lang w:val="en-GB"/>
        </w:rPr>
        <w:t>. Proposals that are not in the approved f</w:t>
      </w:r>
      <w:bookmarkEnd w:id="10"/>
      <w:r>
        <w:rPr>
          <w:rFonts w:ascii="Tahoma" w:hAnsi="Tahoma" w:cs="Tahoma"/>
          <w:sz w:val="20"/>
          <w:szCs w:val="20"/>
          <w:lang w:val="en-GB"/>
        </w:rPr>
        <w:t>ormat will not be accepted.</w:t>
      </w:r>
    </w:p>
    <w:p w14:paraId="2A62B805" w14:textId="0C46CE08" w:rsidR="00E54FE4" w:rsidRDefault="00E54FE4" w:rsidP="00E54FE4">
      <w:pPr>
        <w:pStyle w:val="3"/>
        <w:rPr>
          <w:rFonts w:ascii="Tahoma" w:hAnsi="Tahoma" w:cs="Tahoma"/>
          <w:b/>
          <w:bCs/>
          <w:i/>
          <w:iCs/>
          <w:sz w:val="20"/>
          <w:szCs w:val="20"/>
          <w:lang w:val="en-US" w:eastAsia="zh-CN"/>
        </w:rPr>
      </w:pPr>
      <w:bookmarkStart w:id="12" w:name="_Hlk43019847"/>
      <w:bookmarkEnd w:id="1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12"/>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1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14" w:name="_Hlt396210628"/>
        <w:bookmarkStart w:id="15" w:name="_Hlt396210627"/>
        <w:r>
          <w:rPr>
            <w:rStyle w:val="Hyperlink"/>
            <w:rFonts w:ascii="Tahoma" w:hAnsi="Tahoma" w:cs="Tahoma"/>
            <w:sz w:val="20"/>
            <w:szCs w:val="20"/>
          </w:rPr>
          <w:t>s</w:t>
        </w:r>
        <w:bookmarkEnd w:id="14"/>
        <w:bookmarkEnd w:id="1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13"/>
    </w:p>
    <w:p w14:paraId="1EA51024" w14:textId="00DA798D" w:rsidR="000D2FCE" w:rsidRPr="000D2FCE" w:rsidRDefault="00E54FE4" w:rsidP="00E54FE4">
      <w:pPr>
        <w:pStyle w:val="3"/>
        <w:rPr>
          <w:rFonts w:ascii="Segoe UI" w:hAnsi="Segoe UI" w:cs="Segoe UI"/>
          <w:sz w:val="21"/>
          <w:szCs w:val="21"/>
          <w:lang w:val="en-GB"/>
        </w:rPr>
      </w:pPr>
      <w:r w:rsidRPr="00E00A79">
        <w:rPr>
          <w:rFonts w:ascii="Tahoma" w:hAnsi="Tahoma" w:cs="Tahoma"/>
          <w:b/>
          <w:bCs/>
          <w:color w:val="C00000"/>
          <w:sz w:val="20"/>
          <w:szCs w:val="20"/>
        </w:rPr>
        <w:t>The Chinese</w:t>
      </w:r>
      <w:r w:rsidRPr="00E00A79">
        <w:rPr>
          <w:rFonts w:ascii="Tahoma" w:hAnsi="Tahoma" w:cs="Tahoma" w:hint="eastAsia"/>
          <w:b/>
          <w:bCs/>
          <w:color w:val="C00000"/>
          <w:sz w:val="20"/>
          <w:szCs w:val="20"/>
          <w:lang w:eastAsia="zh-CN"/>
        </w:rPr>
        <w:t xml:space="preserve"> </w:t>
      </w:r>
      <w:r w:rsidRPr="00E00A79">
        <w:rPr>
          <w:rFonts w:ascii="Tahoma" w:hAnsi="Tahoma" w:cs="Tahoma"/>
          <w:b/>
          <w:bCs/>
          <w:color w:val="C0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C74EFEF" w:rsidR="000D2FCE" w:rsidRDefault="00077E07" w:rsidP="00026A45">
      <w:pPr>
        <w:autoSpaceDE w:val="0"/>
        <w:jc w:val="both"/>
        <w:rPr>
          <w:rFonts w:ascii="Segoe UI" w:hAnsi="Segoe UI" w:cs="Segoe UI"/>
          <w:color w:val="000000"/>
          <w:sz w:val="21"/>
          <w:szCs w:val="21"/>
          <w:highlight w:val="yellow"/>
          <w:lang w:eastAsia="zh-CN"/>
        </w:rPr>
      </w:pPr>
      <w:r w:rsidRPr="00F75E83">
        <w:rPr>
          <w:rFonts w:ascii="Segoe UI" w:hAnsi="Segoe UI" w:cs="Segoe UI"/>
          <w:color w:val="000000"/>
          <w:sz w:val="21"/>
          <w:szCs w:val="21"/>
        </w:rPr>
        <w:t>The Chinese</w:t>
      </w:r>
      <w:r w:rsidRPr="00F75E83">
        <w:rPr>
          <w:rFonts w:ascii="Segoe UI" w:hAnsi="Segoe UI" w:cs="Segoe UI"/>
          <w:color w:val="000000"/>
          <w:sz w:val="21"/>
          <w:szCs w:val="21"/>
          <w:lang w:eastAsia="zh-CN"/>
        </w:rPr>
        <w:t xml:space="preserve"> </w:t>
      </w:r>
      <w:r w:rsidRPr="00F75E83">
        <w:rPr>
          <w:rFonts w:ascii="Segoe UI" w:hAnsi="Segoe UI" w:cs="Segoe UI"/>
          <w:color w:val="000000"/>
          <w:sz w:val="21"/>
          <w:szCs w:val="21"/>
        </w:rPr>
        <w:t>partner</w:t>
      </w:r>
      <w:r w:rsidRPr="00F75E83">
        <w:rPr>
          <w:rFonts w:ascii="Segoe UI" w:hAnsi="Segoe UI" w:cs="Segoe UI"/>
          <w:b/>
          <w:bCs/>
          <w:color w:val="000000"/>
          <w:sz w:val="21"/>
          <w:szCs w:val="21"/>
        </w:rPr>
        <w:t xml:space="preserve"> </w:t>
      </w:r>
      <w:r w:rsidRPr="00F75E83">
        <w:rPr>
          <w:rFonts w:ascii="Segoe UI" w:hAnsi="Segoe UI" w:cs="Segoe UI"/>
          <w:color w:val="000000"/>
          <w:sz w:val="21"/>
          <w:szCs w:val="21"/>
          <w:lang w:eastAsia="zh-CN"/>
        </w:rPr>
        <w:t>will be</w:t>
      </w:r>
      <w:r w:rsidRPr="00F75E83">
        <w:rPr>
          <w:rFonts w:ascii="Segoe UI" w:hAnsi="Segoe UI" w:cs="Segoe UI"/>
          <w:color w:val="000000"/>
          <w:sz w:val="21"/>
          <w:szCs w:val="21"/>
        </w:rPr>
        <w:t xml:space="preserve"> required to submit </w:t>
      </w:r>
      <w:r w:rsidRPr="00F75E83">
        <w:rPr>
          <w:rFonts w:ascii="Segoe UI" w:hAnsi="Segoe UI" w:cs="Segoe UI"/>
          <w:color w:val="000000"/>
          <w:sz w:val="21"/>
          <w:szCs w:val="21"/>
          <w:lang w:eastAsia="zh-CN"/>
        </w:rPr>
        <w:t>the National Application Form</w:t>
      </w:r>
      <w:r w:rsidRPr="00F75E83">
        <w:rPr>
          <w:rFonts w:ascii="Segoe UI" w:hAnsi="Segoe UI" w:cs="Segoe UI"/>
          <w:color w:val="000000"/>
          <w:sz w:val="21"/>
          <w:szCs w:val="21"/>
        </w:rPr>
        <w:t xml:space="preserve"> </w:t>
      </w:r>
      <w:r w:rsidRPr="00F75E83">
        <w:rPr>
          <w:rFonts w:ascii="Segoe UI" w:hAnsi="Segoe UI" w:cs="Segoe UI"/>
          <w:color w:val="000000"/>
          <w:sz w:val="21"/>
          <w:szCs w:val="21"/>
          <w:lang w:eastAsia="zh-CN"/>
        </w:rPr>
        <w:t xml:space="preserve">in accordance with </w:t>
      </w:r>
      <w:r w:rsidR="005D0AF9" w:rsidRPr="00F75E83">
        <w:rPr>
          <w:rFonts w:ascii="Segoe UI" w:hAnsi="Segoe UI" w:cs="Segoe UI"/>
          <w:color w:val="000000"/>
          <w:sz w:val="21"/>
          <w:szCs w:val="21"/>
          <w:lang w:eastAsia="zh-CN"/>
          <w:rPrChange w:id="16"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lang w:eastAsia="zh-CN"/>
        </w:rPr>
        <w:t xml:space="preserve"> regulations, </w:t>
      </w:r>
      <w:r w:rsidR="005956DD" w:rsidRPr="00F75E83">
        <w:rPr>
          <w:rFonts w:ascii="Segoe UI" w:hAnsi="Segoe UI" w:cs="Segoe UI" w:hint="eastAsia"/>
          <w:color w:val="000000"/>
          <w:sz w:val="21"/>
          <w:szCs w:val="21"/>
          <w:lang w:eastAsia="zh-CN"/>
        </w:rPr>
        <w:t xml:space="preserve">either </w:t>
      </w:r>
      <w:r w:rsidRPr="00F75E83">
        <w:rPr>
          <w:rFonts w:ascii="Segoe UI" w:hAnsi="Segoe UI" w:cs="Segoe UI"/>
          <w:color w:val="000000"/>
          <w:sz w:val="21"/>
          <w:szCs w:val="21"/>
          <w:lang w:eastAsia="zh-CN"/>
        </w:rPr>
        <w:t xml:space="preserve">through an online system </w:t>
      </w:r>
      <w:r w:rsidR="005956DD" w:rsidRPr="00F75E83">
        <w:rPr>
          <w:rFonts w:ascii="Segoe UI" w:hAnsi="Segoe UI" w:cs="Segoe UI" w:hint="eastAsia"/>
          <w:color w:val="000000"/>
          <w:sz w:val="21"/>
          <w:szCs w:val="21"/>
          <w:lang w:eastAsia="zh-CN"/>
        </w:rPr>
        <w:t xml:space="preserve">and submission of printed document in required format </w:t>
      </w:r>
      <w:r w:rsidRPr="00F75E83">
        <w:rPr>
          <w:rFonts w:ascii="Segoe UI" w:hAnsi="Segoe UI" w:cs="Segoe UI"/>
          <w:color w:val="000000"/>
          <w:sz w:val="21"/>
          <w:szCs w:val="21"/>
          <w:lang w:eastAsia="zh-CN"/>
        </w:rPr>
        <w:t xml:space="preserve">upon further notice by </w:t>
      </w:r>
      <w:r w:rsidR="00421BA6" w:rsidRPr="00F75E83">
        <w:rPr>
          <w:rFonts w:ascii="Segoe UI" w:hAnsi="Segoe UI" w:cs="Segoe UI"/>
          <w:color w:val="000000"/>
          <w:sz w:val="21"/>
          <w:szCs w:val="21"/>
          <w:lang w:eastAsia="zh-CN"/>
          <w:rPrChange w:id="17" w:author="Tal Ben Avner" w:date="2024-04-30T10:07:00Z" w16du:dateUtc="2024-04-30T07:07:00Z">
            <w:rPr>
              <w:rFonts w:ascii="Segoe UI" w:hAnsi="Segoe UI" w:cs="Segoe UI"/>
              <w:color w:val="000000"/>
              <w:sz w:val="21"/>
              <w:szCs w:val="21"/>
              <w:highlight w:val="yellow"/>
              <w:lang w:eastAsia="zh-CN"/>
            </w:rPr>
          </w:rPrChange>
        </w:rPr>
        <w:t>SZSTIB</w:t>
      </w:r>
      <w:r w:rsidRPr="00F75E83">
        <w:rPr>
          <w:rFonts w:ascii="Segoe UI" w:hAnsi="Segoe UI" w:cs="Segoe UI"/>
          <w:color w:val="000000"/>
          <w:sz w:val="21"/>
          <w:szCs w:val="21"/>
          <w:lang w:eastAsia="zh-CN"/>
        </w:rPr>
        <w:t>.</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w:t>
      </w:r>
      <w:r w:rsidR="005D0AF9" w:rsidRPr="005D0AF9">
        <w:rPr>
          <w:rFonts w:ascii="Segoe UI" w:hAnsi="Segoe UI" w:cs="Segoe UI"/>
          <w:sz w:val="21"/>
          <w:szCs w:val="21"/>
          <w:lang w:val="en-US"/>
        </w:rPr>
        <w:t xml:space="preserve">Science, Technology and Innovation </w:t>
      </w:r>
      <w:proofErr w:type="gramStart"/>
      <w:r w:rsidR="005D0AF9" w:rsidRPr="005D0AF9">
        <w:rPr>
          <w:rFonts w:ascii="Segoe UI" w:hAnsi="Segoe UI" w:cs="Segoe UI"/>
          <w:sz w:val="21"/>
          <w:szCs w:val="21"/>
          <w:lang w:val="en-US"/>
        </w:rPr>
        <w:t xml:space="preserve">Bureau </w:t>
      </w:r>
      <w:r w:rsidR="00026A45">
        <w:rPr>
          <w:rFonts w:ascii="Segoe UI" w:hAnsi="Segoe UI" w:cs="Segoe UI" w:hint="eastAsia"/>
          <w:sz w:val="21"/>
          <w:szCs w:val="21"/>
          <w:lang w:eastAsia="zh-CN"/>
        </w:rPr>
        <w:t xml:space="preserve"> (</w:t>
      </w:r>
      <w:proofErr w:type="gramEnd"/>
      <w:r w:rsidR="002164AF">
        <w:fldChar w:fldCharType="begin"/>
      </w:r>
      <w:r w:rsidR="002164AF">
        <w:instrText>HYPERLINK "http://www.szsti.gov.cn"</w:instrText>
      </w:r>
      <w:r w:rsidR="002164AF">
        <w:fldChar w:fldCharType="separate"/>
      </w:r>
      <w:r w:rsidR="00420078" w:rsidRPr="00573AE2">
        <w:rPr>
          <w:rStyle w:val="Hyperlink"/>
          <w:rFonts w:ascii="Segoe UI" w:hAnsi="Segoe UI" w:cs="Segoe UI" w:hint="eastAsia"/>
          <w:sz w:val="21"/>
          <w:szCs w:val="21"/>
          <w:lang w:eastAsia="zh-CN"/>
        </w:rPr>
        <w:t>www.szsti.gov.cn</w:t>
      </w:r>
      <w:r w:rsidR="002164AF">
        <w:rPr>
          <w:rStyle w:val="Hyperlink"/>
          <w:rFonts w:ascii="Segoe UI" w:hAnsi="Segoe UI" w:cs="Segoe UI"/>
          <w:sz w:val="21"/>
          <w:szCs w:val="21"/>
          <w:lang w:eastAsia="zh-CN"/>
        </w:rPr>
        <w:fldChar w:fldCharType="end"/>
      </w:r>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1"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w:t>
      </w:r>
      <w:r w:rsidR="007A07C3">
        <w:rPr>
          <w:rFonts w:ascii="Segoe UI" w:hAnsi="Segoe UI" w:cs="Segoe UI"/>
          <w:sz w:val="21"/>
          <w:szCs w:val="21"/>
          <w:lang w:val="en-US"/>
        </w:rPr>
        <w:lastRenderedPageBreak/>
        <w:t>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2"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3"/>
        <w:jc w:val="both"/>
        <w:rPr>
          <w:rFonts w:ascii="Segoe UI" w:hAnsi="Segoe UI" w:cs="Segoe UI"/>
          <w:sz w:val="13"/>
          <w:szCs w:val="13"/>
        </w:rPr>
      </w:pPr>
    </w:p>
    <w:p w14:paraId="0714F8BD" w14:textId="77777777" w:rsidR="00864FEC" w:rsidRPr="00E00A79" w:rsidRDefault="00864FEC" w:rsidP="00AE2D84">
      <w:pPr>
        <w:pStyle w:val="a9"/>
        <w:numPr>
          <w:ilvl w:val="0"/>
          <w:numId w:val="1"/>
        </w:numPr>
        <w:autoSpaceDE w:val="0"/>
        <w:rPr>
          <w:rFonts w:ascii="Segoe UI" w:hAnsi="Segoe UI" w:cs="Segoe UI"/>
          <w:b/>
          <w:bCs/>
          <w:color w:val="1F497D"/>
          <w:sz w:val="26"/>
          <w:szCs w:val="26"/>
          <w:u w:val="single"/>
          <w:lang w:val="en-US"/>
        </w:rPr>
      </w:pPr>
      <w:r w:rsidRPr="00E00A79">
        <w:rPr>
          <w:rFonts w:ascii="Segoe UI" w:hAnsi="Segoe UI" w:cs="Segoe UI"/>
          <w:b/>
          <w:bCs/>
          <w:color w:val="1F497D"/>
          <w:sz w:val="26"/>
          <w:szCs w:val="26"/>
          <w:u w:val="single"/>
          <w:lang w:val="en-US"/>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608B250B" w:rsidR="00424431" w:rsidRDefault="00864FEC" w:rsidP="00864FEC">
      <w:pPr>
        <w:pStyle w:val="2"/>
        <w:rPr>
          <w:rFonts w:ascii="Segoe UI" w:hAnsi="Segoe UI" w:cs="Segoe UI"/>
          <w:sz w:val="21"/>
          <w:szCs w:val="21"/>
        </w:rPr>
      </w:pPr>
      <w:r w:rsidRPr="00242F97">
        <w:rPr>
          <w:rFonts w:ascii="Segoe UI" w:hAnsi="Segoe UI" w:cs="Segoe UI"/>
          <w:sz w:val="21"/>
          <w:szCs w:val="21"/>
        </w:rPr>
        <w:t>The</w:t>
      </w:r>
      <w:r w:rsidR="00DC4A66">
        <w:rPr>
          <w:rFonts w:ascii="Segoe UI" w:hAnsi="Segoe UI" w:cs="Segoe UI" w:hint="eastAsia"/>
          <w:sz w:val="21"/>
          <w:szCs w:val="21"/>
          <w:lang w:eastAsia="zh-CN"/>
        </w:rPr>
        <w:t xml:space="preserve"> </w:t>
      </w:r>
      <w:r w:rsidR="005D0AF9" w:rsidRPr="005D0AF9">
        <w:rPr>
          <w:rFonts w:ascii="Segoe UI" w:hAnsi="Segoe UI" w:cs="Segoe UI"/>
          <w:sz w:val="21"/>
          <w:szCs w:val="21"/>
          <w:lang w:val="en-US"/>
        </w:rPr>
        <w:t xml:space="preserve">Science, </w:t>
      </w:r>
      <w:proofErr w:type="gramStart"/>
      <w:r w:rsidR="005D0AF9" w:rsidRPr="005D0AF9">
        <w:rPr>
          <w:rFonts w:ascii="Segoe UI" w:hAnsi="Segoe UI" w:cs="Segoe UI"/>
          <w:sz w:val="21"/>
          <w:szCs w:val="21"/>
          <w:lang w:val="en-US"/>
        </w:rPr>
        <w:t>Technology</w:t>
      </w:r>
      <w:proofErr w:type="gramEnd"/>
      <w:r w:rsidR="005D0AF9" w:rsidRPr="005D0AF9">
        <w:rPr>
          <w:rFonts w:ascii="Segoe UI" w:hAnsi="Segoe UI" w:cs="Segoe UI"/>
          <w:sz w:val="21"/>
          <w:szCs w:val="21"/>
          <w:lang w:val="en-US"/>
        </w:rPr>
        <w:t xml:space="preserve"> and Innovation </w:t>
      </w:r>
      <w:r w:rsidR="005D0AF9" w:rsidRPr="00F75E83">
        <w:rPr>
          <w:rFonts w:ascii="Segoe UI" w:hAnsi="Segoe UI" w:cs="Segoe UI"/>
          <w:sz w:val="21"/>
          <w:szCs w:val="21"/>
          <w:lang w:val="en-US"/>
        </w:rPr>
        <w:t xml:space="preserve">Bureau </w:t>
      </w:r>
      <w:r w:rsidRPr="00F75E83">
        <w:rPr>
          <w:rFonts w:ascii="Segoe UI" w:hAnsi="Segoe UI" w:cs="Segoe UI"/>
          <w:sz w:val="21"/>
          <w:szCs w:val="21"/>
          <w:lang w:val="en-US"/>
          <w:rPrChange w:id="18" w:author="Tal Ben Avner" w:date="2024-04-30T10:07:00Z" w16du:dateUtc="2024-04-30T07:07:00Z">
            <w:rPr>
              <w:rFonts w:ascii="Segoe UI" w:hAnsi="Segoe UI" w:cs="Segoe UI"/>
              <w:sz w:val="21"/>
              <w:szCs w:val="21"/>
              <w:highlight w:val="yellow"/>
              <w:lang w:val="en-US"/>
            </w:rPr>
          </w:rPrChange>
        </w:rPr>
        <w:t>(SZSTI</w:t>
      </w:r>
      <w:r w:rsidR="005D0AF9" w:rsidRPr="00F75E83">
        <w:rPr>
          <w:rFonts w:ascii="Segoe UI" w:hAnsi="Segoe UI" w:cs="Segoe UI"/>
          <w:sz w:val="21"/>
          <w:szCs w:val="21"/>
          <w:lang w:val="en-US" w:eastAsia="zh-CN"/>
          <w:rPrChange w:id="19" w:author="Tal Ben Avner" w:date="2024-04-30T10:07:00Z" w16du:dateUtc="2024-04-30T07:07:00Z">
            <w:rPr>
              <w:rFonts w:ascii="Segoe UI" w:hAnsi="Segoe UI" w:cs="Segoe UI"/>
              <w:sz w:val="21"/>
              <w:szCs w:val="21"/>
              <w:highlight w:val="yellow"/>
              <w:lang w:val="en-US" w:eastAsia="zh-CN"/>
            </w:rPr>
          </w:rPrChange>
        </w:rPr>
        <w:t>B</w:t>
      </w:r>
      <w:r w:rsidRPr="00F75E83">
        <w:rPr>
          <w:rFonts w:ascii="Segoe UI" w:hAnsi="Segoe UI" w:cs="Segoe UI"/>
          <w:sz w:val="21"/>
          <w:szCs w:val="21"/>
          <w:lang w:val="en-US"/>
          <w:rPrChange w:id="20" w:author="Tal Ben Avner" w:date="2024-04-30T10:07:00Z" w16du:dateUtc="2024-04-30T07:07:00Z">
            <w:rPr>
              <w:rFonts w:ascii="Segoe UI" w:hAnsi="Segoe UI" w:cs="Segoe UI"/>
              <w:sz w:val="21"/>
              <w:szCs w:val="21"/>
              <w:highlight w:val="yellow"/>
              <w:lang w:val="en-US"/>
            </w:rPr>
          </w:rPrChange>
        </w:rPr>
        <w:t>)</w:t>
      </w:r>
      <w:r w:rsidRPr="00F75E83">
        <w:rPr>
          <w:rFonts w:ascii="Segoe UI" w:hAnsi="Segoe UI" w:cs="Segoe UI"/>
          <w:sz w:val="21"/>
          <w:szCs w:val="21"/>
        </w:rPr>
        <w:t xml:space="preserve"> in Shenzhen municipality and the </w:t>
      </w:r>
      <w:r w:rsidR="007A07C3" w:rsidRPr="00F75E83">
        <w:rPr>
          <w:rFonts w:ascii="Segoe UI" w:hAnsi="Segoe UI" w:cs="Segoe UI"/>
          <w:sz w:val="21"/>
          <w:szCs w:val="21"/>
        </w:rPr>
        <w:t xml:space="preserve">IIA </w:t>
      </w:r>
      <w:r w:rsidRPr="00F75E83">
        <w:rPr>
          <w:rFonts w:ascii="Segoe UI" w:hAnsi="Segoe UI" w:cs="Segoe UI"/>
          <w:sz w:val="21"/>
          <w:szCs w:val="21"/>
        </w:rPr>
        <w:t>in Israel will carry out an independent evaluation of the joint R&amp;D application and will select the eligible project to be financially supported in accordance with</w:t>
      </w:r>
      <w:r w:rsidRPr="00242F97">
        <w:rPr>
          <w:rFonts w:ascii="Segoe UI" w:hAnsi="Segoe UI" w:cs="Segoe UI"/>
          <w:sz w:val="21"/>
          <w:szCs w:val="21"/>
        </w:rPr>
        <w:t xml:space="preserve"> their National Laws and Regulations. </w:t>
      </w:r>
    </w:p>
    <w:p w14:paraId="08E75575" w14:textId="77777777" w:rsidR="00864FEC" w:rsidRPr="00424431" w:rsidRDefault="00424431" w:rsidP="00966371">
      <w:pPr>
        <w:pStyle w:val="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a9"/>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aa"/>
        <w:tblW w:w="9162" w:type="dxa"/>
        <w:jc w:val="center"/>
        <w:tblLayout w:type="fixed"/>
        <w:tblLook w:val="04A0" w:firstRow="1" w:lastRow="0" w:firstColumn="1" w:lastColumn="0" w:noHBand="0" w:noVBand="1"/>
      </w:tblPr>
      <w:tblGrid>
        <w:gridCol w:w="4815"/>
        <w:gridCol w:w="2126"/>
        <w:gridCol w:w="2221"/>
      </w:tblGrid>
      <w:tr w:rsidR="00E54FE4" w14:paraId="04FC8792"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36708A" w14:textId="77777777" w:rsidR="00E54FE4" w:rsidRDefault="00E54FE4" w:rsidP="003807CE">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7883B45" w14:textId="51C097BD" w:rsidR="00E54FE4" w:rsidRDefault="00E54FE4" w:rsidP="003807CE">
            <w:pPr>
              <w:spacing w:line="264" w:lineRule="auto"/>
              <w:jc w:val="center"/>
              <w:rPr>
                <w:rFonts w:ascii="Arial" w:hAnsi="Arial" w:cs="Arial"/>
                <w:b/>
                <w:bCs/>
              </w:rPr>
            </w:pPr>
            <w:r>
              <w:rPr>
                <w:rFonts w:ascii="Arial" w:hAnsi="Arial" w:cs="Arial"/>
                <w:b/>
                <w:bCs/>
              </w:rPr>
              <w:t>Shenzhen</w:t>
            </w:r>
          </w:p>
        </w:tc>
        <w:tc>
          <w:tcPr>
            <w:tcW w:w="2221" w:type="dxa"/>
            <w:tcBorders>
              <w:top w:val="single" w:sz="4" w:space="0" w:color="auto"/>
              <w:left w:val="single" w:sz="4" w:space="0" w:color="auto"/>
              <w:bottom w:val="single" w:sz="4" w:space="0" w:color="auto"/>
              <w:right w:val="single" w:sz="4" w:space="0" w:color="auto"/>
            </w:tcBorders>
            <w:vAlign w:val="center"/>
          </w:tcPr>
          <w:p w14:paraId="30569771" w14:textId="77777777" w:rsidR="00E54FE4" w:rsidRDefault="00E54FE4" w:rsidP="003807CE">
            <w:pPr>
              <w:spacing w:line="264" w:lineRule="auto"/>
              <w:jc w:val="center"/>
              <w:rPr>
                <w:rFonts w:ascii="Arial" w:hAnsi="Arial" w:cs="Arial"/>
                <w:b/>
                <w:bCs/>
              </w:rPr>
            </w:pPr>
            <w:r>
              <w:rPr>
                <w:rFonts w:ascii="Arial" w:hAnsi="Arial" w:cs="Arial"/>
                <w:b/>
                <w:bCs/>
              </w:rPr>
              <w:t>Israel</w:t>
            </w:r>
          </w:p>
        </w:tc>
      </w:tr>
      <w:tr w:rsidR="00E54FE4" w14:paraId="35642269"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21"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543438" w14:textId="1235D20F" w:rsidR="00E54FE4" w:rsidRPr="00E00A79" w:rsidRDefault="004A29D5" w:rsidP="003807CE">
            <w:pPr>
              <w:spacing w:line="264" w:lineRule="auto"/>
              <w:jc w:val="center"/>
              <w:rPr>
                <w:rFonts w:ascii="Tahoma" w:hAnsi="Tahoma" w:cs="Tahoma"/>
                <w:b/>
                <w:bCs/>
                <w:iCs/>
                <w:color w:val="C00000"/>
                <w:sz w:val="20"/>
                <w:szCs w:val="20"/>
                <w:lang w:val="en-US" w:eastAsia="zh-CN"/>
              </w:rPr>
            </w:pPr>
            <w:r w:rsidRPr="00E00A79">
              <w:rPr>
                <w:rFonts w:ascii="Tahoma" w:hAnsi="Tahoma" w:cs="Tahoma"/>
                <w:b/>
                <w:bCs/>
                <w:iCs/>
                <w:color w:val="C00000"/>
                <w:sz w:val="20"/>
                <w:szCs w:val="20"/>
                <w:lang w:val="en-US" w:eastAsia="zh-CN"/>
              </w:rPr>
              <w:t>September</w:t>
            </w:r>
            <w:r w:rsidR="00F92304" w:rsidRPr="00E00A79">
              <w:rPr>
                <w:rFonts w:ascii="Tahoma" w:hAnsi="Tahoma" w:cs="Tahoma"/>
                <w:b/>
                <w:bCs/>
                <w:iCs/>
                <w:color w:val="C00000"/>
                <w:sz w:val="20"/>
                <w:szCs w:val="20"/>
                <w:lang w:val="en-US" w:eastAsia="zh-CN"/>
              </w:rPr>
              <w:t xml:space="preserve"> 1</w:t>
            </w:r>
            <w:proofErr w:type="gramStart"/>
            <w:r w:rsidR="00F92304" w:rsidRPr="00E00A79">
              <w:rPr>
                <w:rFonts w:ascii="Tahoma" w:hAnsi="Tahoma" w:cs="Tahoma"/>
                <w:b/>
                <w:bCs/>
                <w:iCs/>
                <w:color w:val="C00000"/>
                <w:sz w:val="20"/>
                <w:szCs w:val="20"/>
                <w:vertAlign w:val="superscript"/>
                <w:lang w:val="en-US" w:eastAsia="zh-CN"/>
              </w:rPr>
              <w:t>st</w:t>
            </w:r>
            <w:r w:rsidR="00F92304" w:rsidRPr="00E00A79">
              <w:rPr>
                <w:rFonts w:ascii="Tahoma" w:hAnsi="Tahoma" w:cs="Tahoma"/>
                <w:b/>
                <w:bCs/>
                <w:iCs/>
                <w:color w:val="C00000"/>
                <w:sz w:val="20"/>
                <w:szCs w:val="20"/>
                <w:lang w:val="en-US" w:eastAsia="zh-CN"/>
              </w:rPr>
              <w:t xml:space="preserve"> ,</w:t>
            </w:r>
            <w:proofErr w:type="gramEnd"/>
            <w:r w:rsidR="00F92304" w:rsidRPr="00E00A79">
              <w:rPr>
                <w:rFonts w:ascii="Tahoma" w:hAnsi="Tahoma" w:cs="Tahoma"/>
                <w:b/>
                <w:bCs/>
                <w:iCs/>
                <w:color w:val="C00000"/>
                <w:sz w:val="20"/>
                <w:szCs w:val="20"/>
                <w:lang w:val="en-US" w:eastAsia="zh-CN"/>
              </w:rPr>
              <w:t xml:space="preserve"> 2024</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5945472" w14:textId="2E94BD65" w:rsidR="00E54FE4" w:rsidRPr="00E00A79" w:rsidRDefault="00F92304" w:rsidP="003807CE">
            <w:pPr>
              <w:jc w:val="center"/>
              <w:rPr>
                <w:rFonts w:ascii="Tahoma" w:hAnsi="Tahoma" w:cs="Tahoma"/>
                <w:b/>
                <w:bCs/>
                <w:iCs/>
                <w:color w:val="C00000"/>
                <w:sz w:val="20"/>
                <w:szCs w:val="20"/>
                <w:lang w:val="en-US" w:eastAsia="zh-CN"/>
              </w:rPr>
            </w:pPr>
            <w:r w:rsidRPr="00E00A79">
              <w:rPr>
                <w:rFonts w:ascii="Tahoma" w:hAnsi="Tahoma" w:cs="Tahoma"/>
                <w:b/>
                <w:bCs/>
                <w:iCs/>
                <w:color w:val="C00000"/>
                <w:sz w:val="20"/>
                <w:szCs w:val="20"/>
                <w:lang w:val="en-US" w:eastAsia="zh-CN"/>
              </w:rPr>
              <w:t>October 30</w:t>
            </w:r>
            <w:r w:rsidRPr="00E00A79">
              <w:rPr>
                <w:rFonts w:ascii="Tahoma" w:hAnsi="Tahoma" w:cs="Tahoma"/>
                <w:b/>
                <w:bCs/>
                <w:iCs/>
                <w:color w:val="C00000"/>
                <w:sz w:val="20"/>
                <w:szCs w:val="20"/>
                <w:vertAlign w:val="superscript"/>
                <w:lang w:val="en-US" w:eastAsia="zh-CN"/>
              </w:rPr>
              <w:t>th</w:t>
            </w:r>
            <w:r w:rsidRPr="00E00A79">
              <w:rPr>
                <w:rFonts w:ascii="Tahoma" w:hAnsi="Tahoma" w:cs="Tahoma"/>
                <w:b/>
                <w:bCs/>
                <w:iCs/>
                <w:color w:val="C00000"/>
                <w:sz w:val="20"/>
                <w:szCs w:val="20"/>
                <w:lang w:val="en-US" w:eastAsia="zh-CN"/>
              </w:rPr>
              <w:t>, 2024</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84EE73C" w14:textId="72CC5708" w:rsidR="00E54FE4" w:rsidRPr="00E00A79" w:rsidRDefault="00F92304" w:rsidP="003807CE">
            <w:pPr>
              <w:jc w:val="center"/>
              <w:rPr>
                <w:rFonts w:ascii="Tahoma" w:hAnsi="Tahoma" w:cs="Tahoma"/>
                <w:b/>
                <w:bCs/>
                <w:iCs/>
                <w:color w:val="C00000"/>
                <w:sz w:val="20"/>
                <w:szCs w:val="20"/>
                <w:lang w:val="en-US" w:eastAsia="zh-CN"/>
              </w:rPr>
            </w:pPr>
            <w:r w:rsidRPr="00E00A79">
              <w:rPr>
                <w:rFonts w:ascii="Tahoma" w:hAnsi="Tahoma" w:cs="Tahoma"/>
                <w:b/>
                <w:bCs/>
                <w:iCs/>
                <w:color w:val="C00000"/>
                <w:sz w:val="20"/>
                <w:szCs w:val="20"/>
                <w:lang w:val="en-US" w:eastAsia="zh-CN"/>
              </w:rPr>
              <w:t>January</w:t>
            </w:r>
            <w:r w:rsidR="00E54FE4" w:rsidRPr="00E00A79">
              <w:rPr>
                <w:rFonts w:ascii="Tahoma" w:hAnsi="Tahoma" w:cs="Tahoma"/>
                <w:b/>
                <w:bCs/>
                <w:iCs/>
                <w:color w:val="C00000"/>
                <w:sz w:val="20"/>
                <w:szCs w:val="20"/>
                <w:lang w:val="en-US" w:eastAsia="zh-CN"/>
              </w:rPr>
              <w:t xml:space="preserve">, </w:t>
            </w:r>
            <w:r w:rsidRPr="00E00A79">
              <w:rPr>
                <w:rFonts w:ascii="Tahoma" w:hAnsi="Tahoma" w:cs="Tahoma"/>
                <w:b/>
                <w:bCs/>
                <w:iCs/>
                <w:color w:val="C00000"/>
                <w:sz w:val="20"/>
                <w:szCs w:val="20"/>
                <w:lang w:val="en-US" w:eastAsia="zh-CN"/>
              </w:rPr>
              <w:t>2025</w:t>
            </w:r>
          </w:p>
        </w:tc>
      </w:tr>
      <w:bookmarkEnd w:id="21"/>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a9"/>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Pr="00DC0EB8" w:rsidRDefault="00D57D09" w:rsidP="00864FEC">
      <w:pPr>
        <w:rPr>
          <w:rFonts w:ascii="Segoe UI" w:hAnsi="Segoe UI" w:cs="Segoe UI"/>
          <w:b/>
          <w:sz w:val="21"/>
          <w:szCs w:val="21"/>
          <w:rtl/>
          <w:lang w:val="en-US" w:bidi="he-IL"/>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14:paraId="1922BCE1" w14:textId="7777777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273340E1" w:rsidR="009A0A80" w:rsidRPr="002164AF" w:rsidRDefault="005F378A" w:rsidP="00AE2D84">
            <w:pPr>
              <w:pStyle w:val="NormalWeb"/>
              <w:ind w:left="360"/>
              <w:jc w:val="center"/>
              <w:rPr>
                <w:color w:val="000000"/>
                <w:sz w:val="21"/>
                <w:szCs w:val="21"/>
              </w:rPr>
            </w:pPr>
            <w:r>
              <w:rPr>
                <w:rFonts w:hint="eastAsia"/>
                <w:color w:val="000000"/>
                <w:sz w:val="21"/>
                <w:szCs w:val="21"/>
                <w:lang w:eastAsia="zh-CN"/>
              </w:rPr>
              <w:t>Mr</w:t>
            </w:r>
            <w:r w:rsidR="009A0A80">
              <w:rPr>
                <w:color w:val="000000"/>
                <w:sz w:val="21"/>
                <w:szCs w:val="21"/>
              </w:rPr>
              <w:t xml:space="preserve">. </w:t>
            </w:r>
            <w:r>
              <w:rPr>
                <w:rFonts w:hint="eastAsia"/>
                <w:color w:val="000000"/>
                <w:sz w:val="21"/>
                <w:szCs w:val="21"/>
                <w:lang w:eastAsia="zh-CN"/>
              </w:rPr>
              <w:t>Wang</w:t>
            </w:r>
            <w:r w:rsidR="009A0A80">
              <w:rPr>
                <w:color w:val="000000"/>
                <w:sz w:val="21"/>
                <w:szCs w:val="21"/>
              </w:rPr>
              <w:t xml:space="preserve"> </w:t>
            </w:r>
            <w:r w:rsidR="00CC1CB4" w:rsidRPr="002164AF">
              <w:rPr>
                <w:rFonts w:hint="eastAsia"/>
                <w:color w:val="000000"/>
                <w:sz w:val="21"/>
                <w:szCs w:val="21"/>
                <w:lang w:eastAsia="zh-CN"/>
              </w:rPr>
              <w:t>Jian</w:t>
            </w:r>
          </w:p>
          <w:p w14:paraId="5F686CAF" w14:textId="37029E29" w:rsidR="00421BA6" w:rsidRPr="002164AF" w:rsidRDefault="00983511" w:rsidP="00AE2D84">
            <w:pPr>
              <w:pStyle w:val="NormalWeb"/>
              <w:ind w:left="360"/>
              <w:jc w:val="center"/>
              <w:rPr>
                <w:rFonts w:ascii="Segoe UI" w:hAnsi="Segoe UI" w:cs="Segoe UI"/>
                <w:sz w:val="21"/>
                <w:szCs w:val="21"/>
                <w:lang w:val="en-IN" w:eastAsia="ar-SA" w:bidi="ar-SA"/>
              </w:rPr>
            </w:pPr>
            <w:r w:rsidRPr="002164AF">
              <w:rPr>
                <w:rFonts w:ascii="Segoe UI" w:hAnsi="Segoe UI" w:cs="Segoe UI" w:hint="eastAsia"/>
                <w:sz w:val="21"/>
                <w:szCs w:val="21"/>
                <w:lang w:val="en-IN" w:eastAsia="zh-CN" w:bidi="ar-SA"/>
              </w:rPr>
              <w:t>Exchange</w:t>
            </w:r>
            <w:r w:rsidR="00421BA6" w:rsidRPr="002164AF">
              <w:rPr>
                <w:rFonts w:ascii="Segoe UI" w:hAnsi="Segoe UI" w:cs="Segoe UI" w:hint="eastAsia"/>
                <w:sz w:val="21"/>
                <w:szCs w:val="21"/>
                <w:lang w:val="en-IN" w:eastAsia="zh-CN" w:bidi="ar-SA"/>
              </w:rPr>
              <w:t xml:space="preserve"> and</w:t>
            </w:r>
            <w:r w:rsidR="002164AF">
              <w:rPr>
                <w:rFonts w:ascii="Segoe UI" w:hAnsi="Segoe UI" w:cs="Segoe UI"/>
                <w:sz w:val="21"/>
                <w:szCs w:val="21"/>
                <w:lang w:val="en-IN" w:eastAsia="zh-CN" w:bidi="ar-SA"/>
              </w:rPr>
              <w:t xml:space="preserve"> </w:t>
            </w:r>
            <w:r w:rsidR="00864FEC" w:rsidRPr="002164AF">
              <w:rPr>
                <w:rFonts w:ascii="Segoe UI" w:hAnsi="Segoe UI" w:cs="Segoe UI"/>
                <w:sz w:val="21"/>
                <w:szCs w:val="21"/>
                <w:lang w:val="en-IN" w:eastAsia="ar-SA" w:bidi="ar-SA"/>
              </w:rPr>
              <w:t>Cooperation</w:t>
            </w:r>
            <w:r w:rsidR="00AE2D84" w:rsidRPr="002164AF">
              <w:rPr>
                <w:rFonts w:ascii="Segoe UI" w:hAnsi="Segoe UI" w:cs="Segoe UI"/>
                <w:sz w:val="21"/>
                <w:szCs w:val="21"/>
                <w:lang w:val="en-IN" w:eastAsia="ar-SA" w:bidi="ar-SA"/>
              </w:rPr>
              <w:t xml:space="preserve"> Dept. </w:t>
            </w:r>
          </w:p>
          <w:p w14:paraId="6A54B2E0" w14:textId="249CC352" w:rsidR="00864FEC" w:rsidRPr="007A07C3" w:rsidRDefault="00421BA6" w:rsidP="00F23BC7">
            <w:pPr>
              <w:pStyle w:val="NormalWeb"/>
              <w:ind w:left="360"/>
              <w:rPr>
                <w:rFonts w:ascii="Segoe UI" w:hAnsi="Segoe UI" w:cs="Segoe UI"/>
                <w:sz w:val="21"/>
                <w:szCs w:val="21"/>
                <w:lang w:val="en-IN" w:eastAsia="ar-SA" w:bidi="ar-SA"/>
              </w:rPr>
            </w:pPr>
            <w:r w:rsidRPr="002164AF">
              <w:rPr>
                <w:rFonts w:ascii="Segoe UI" w:hAnsi="Segoe UI" w:cs="Segoe UI"/>
                <w:sz w:val="21"/>
                <w:szCs w:val="21"/>
              </w:rPr>
              <w:t xml:space="preserve">Science, </w:t>
            </w:r>
            <w:proofErr w:type="gramStart"/>
            <w:r w:rsidRPr="002164AF">
              <w:rPr>
                <w:rFonts w:ascii="Segoe UI" w:hAnsi="Segoe UI" w:cs="Segoe UI"/>
                <w:sz w:val="21"/>
                <w:szCs w:val="21"/>
              </w:rPr>
              <w:t>Technology</w:t>
            </w:r>
            <w:proofErr w:type="gramEnd"/>
            <w:r w:rsidRPr="002164AF">
              <w:rPr>
                <w:rFonts w:ascii="Segoe UI" w:hAnsi="Segoe UI" w:cs="Segoe UI"/>
                <w:sz w:val="21"/>
                <w:szCs w:val="21"/>
              </w:rPr>
              <w:t xml:space="preserve"> and Innovation Bureau of Shenzhen Municipality</w:t>
            </w:r>
            <w:r w:rsidR="00864FEC"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29B15CA3"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For Israeli Companies:</w:t>
            </w:r>
          </w:p>
          <w:p w14:paraId="143B9C21"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Growth Division</w:t>
            </w:r>
          </w:p>
          <w:p w14:paraId="4DE15955"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 xml:space="preserve">Israel Innovation Authority </w:t>
            </w:r>
          </w:p>
          <w:p w14:paraId="592CE652"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Email: growth@innovationisrael.org.il</w:t>
            </w:r>
          </w:p>
          <w:p w14:paraId="2A8CCCD4" w14:textId="77777777" w:rsidR="00CD2F26" w:rsidRPr="00CD2F26" w:rsidRDefault="00CD2F26" w:rsidP="00CD2F26">
            <w:pPr>
              <w:spacing w:line="276" w:lineRule="auto"/>
              <w:rPr>
                <w:rFonts w:ascii="Tahoma" w:hAnsi="Tahoma" w:cs="Tahoma"/>
                <w:sz w:val="20"/>
                <w:szCs w:val="20"/>
                <w:lang w:val="en-CA" w:eastAsia="en-US"/>
              </w:rPr>
            </w:pPr>
          </w:p>
          <w:p w14:paraId="769AB036"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For Foreign Companies:</w:t>
            </w:r>
          </w:p>
          <w:p w14:paraId="27670799"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International Collaboration Division</w:t>
            </w:r>
          </w:p>
          <w:p w14:paraId="369B355A" w14:textId="77777777" w:rsidR="00CD2F26" w:rsidRPr="00CD2F26" w:rsidRDefault="00CD2F26" w:rsidP="00CD2F26">
            <w:pPr>
              <w:spacing w:line="276" w:lineRule="auto"/>
              <w:rPr>
                <w:rFonts w:ascii="Tahoma" w:hAnsi="Tahoma" w:cs="Tahoma"/>
                <w:sz w:val="20"/>
                <w:szCs w:val="20"/>
                <w:lang w:val="en-CA" w:eastAsia="en-US"/>
              </w:rPr>
            </w:pPr>
            <w:r w:rsidRPr="00CD2F26">
              <w:rPr>
                <w:rFonts w:ascii="Tahoma" w:hAnsi="Tahoma" w:cs="Tahoma"/>
                <w:sz w:val="20"/>
                <w:szCs w:val="20"/>
                <w:lang w:val="en-CA" w:eastAsia="en-US"/>
              </w:rPr>
              <w:t xml:space="preserve">Israel Innovation Authority </w:t>
            </w:r>
          </w:p>
          <w:p w14:paraId="74C8619D" w14:textId="51C97568" w:rsidR="00864FEC" w:rsidRPr="00E00A79" w:rsidRDefault="00CD2F26" w:rsidP="009A0A80">
            <w:pPr>
              <w:snapToGrid w:val="0"/>
              <w:rPr>
                <w:rFonts w:ascii="Segoe UI" w:hAnsi="Segoe UI" w:cs="Segoe UI"/>
                <w:sz w:val="21"/>
                <w:szCs w:val="21"/>
                <w:lang w:val="en-US"/>
              </w:rPr>
            </w:pPr>
            <w:r w:rsidRPr="00CD2F26">
              <w:rPr>
                <w:rFonts w:ascii="Tahoma" w:hAnsi="Tahoma" w:cs="Tahoma"/>
                <w:sz w:val="20"/>
                <w:szCs w:val="20"/>
                <w:lang w:val="en-CA" w:eastAsia="en-US"/>
              </w:rPr>
              <w:t>Email: apac@innovationisrael.org.il</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679352AE" w:rsidR="009A0A80" w:rsidRDefault="009A0A80" w:rsidP="00242F97">
            <w:pPr>
              <w:spacing w:after="240"/>
              <w:jc w:val="center"/>
              <w:rPr>
                <w:color w:val="000000"/>
                <w:sz w:val="21"/>
                <w:szCs w:val="21"/>
              </w:rPr>
            </w:pPr>
            <w:r>
              <w:rPr>
                <w:color w:val="000000"/>
                <w:sz w:val="21"/>
                <w:szCs w:val="21"/>
              </w:rPr>
              <w:t xml:space="preserve">Tel: +86 (755) </w:t>
            </w:r>
            <w:r w:rsidR="00CC1CB4">
              <w:rPr>
                <w:color w:val="000000"/>
                <w:sz w:val="21"/>
                <w:szCs w:val="21"/>
              </w:rPr>
              <w:t>8810</w:t>
            </w:r>
            <w:r w:rsidR="00CC1CB4">
              <w:rPr>
                <w:rFonts w:hint="eastAsia"/>
                <w:color w:val="000000"/>
                <w:sz w:val="21"/>
                <w:szCs w:val="21"/>
                <w:lang w:eastAsia="zh-CN"/>
              </w:rPr>
              <w:t>0103</w:t>
            </w:r>
            <w:r w:rsidR="00CC1CB4">
              <w:rPr>
                <w:color w:val="000000"/>
                <w:sz w:val="21"/>
                <w:szCs w:val="21"/>
              </w:rPr>
              <w:t xml:space="preserve"> </w:t>
            </w:r>
          </w:p>
          <w:p w14:paraId="476E2571" w14:textId="35751A66" w:rsidR="00864FEC" w:rsidRDefault="009A0A80" w:rsidP="00242F97">
            <w:pPr>
              <w:spacing w:after="240"/>
              <w:jc w:val="center"/>
              <w:rPr>
                <w:color w:val="000000"/>
                <w:sz w:val="21"/>
                <w:szCs w:val="21"/>
                <w:lang w:eastAsia="zh-CN"/>
              </w:rPr>
            </w:pPr>
            <w:r>
              <w:rPr>
                <w:color w:val="000000"/>
                <w:sz w:val="21"/>
                <w:szCs w:val="21"/>
              </w:rPr>
              <w:t xml:space="preserve">Email: </w:t>
            </w:r>
            <w:r w:rsidR="00CC1CB4">
              <w:rPr>
                <w:rFonts w:hint="eastAsia"/>
                <w:color w:val="000000"/>
                <w:sz w:val="21"/>
                <w:szCs w:val="21"/>
                <w:lang w:eastAsia="zh-CN"/>
              </w:rPr>
              <w:t xml:space="preserve"> </w:t>
            </w:r>
          </w:p>
          <w:p w14:paraId="44DC3A91" w14:textId="084780CC" w:rsidR="00CC1CB4" w:rsidRPr="007A07C3" w:rsidRDefault="00CC1CB4" w:rsidP="00242F97">
            <w:pPr>
              <w:spacing w:after="240"/>
              <w:jc w:val="center"/>
              <w:rPr>
                <w:rFonts w:ascii="Segoe UI" w:hAnsi="Segoe UI" w:cs="Segoe UI"/>
                <w:sz w:val="21"/>
                <w:szCs w:val="21"/>
                <w:lang w:eastAsia="zh-CN"/>
              </w:rPr>
            </w:pPr>
            <w:r w:rsidRPr="00CC1CB4">
              <w:rPr>
                <w:rFonts w:ascii="Segoe UI" w:hAnsi="Segoe UI" w:cs="Segoe UI"/>
                <w:sz w:val="21"/>
                <w:szCs w:val="21"/>
                <w:lang w:eastAsia="zh-CN"/>
              </w:rPr>
              <w:t>hzc@sticmail.sz.gov.cn</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BE1FDDF" w:rsidR="00AE2D84" w:rsidRPr="007A07C3" w:rsidRDefault="00AE2D84" w:rsidP="00F23BC7">
            <w:pPr>
              <w:snapToGrid w:val="0"/>
              <w:jc w:val="center"/>
              <w:rPr>
                <w:rFonts w:ascii="Segoe UI" w:hAnsi="Segoe UI" w:cs="Segoe UI"/>
                <w:sz w:val="21"/>
                <w:szCs w:val="21"/>
                <w:lang w:eastAsia="zh-CN"/>
              </w:rPr>
            </w:pPr>
            <w:r w:rsidRPr="002164AF">
              <w:rPr>
                <w:rFonts w:ascii="Segoe UI" w:hAnsi="Segoe UI" w:cs="Segoe UI"/>
                <w:b/>
                <w:bCs/>
                <w:sz w:val="21"/>
                <w:szCs w:val="21"/>
                <w:lang w:eastAsia="zh-CN"/>
              </w:rPr>
              <w:t>SZSTI</w:t>
            </w:r>
            <w:r w:rsidR="00421BA6" w:rsidRPr="002164AF">
              <w:rPr>
                <w:rFonts w:ascii="Segoe UI" w:hAnsi="Segoe UI" w:cs="Segoe UI" w:hint="eastAsia"/>
                <w:b/>
                <w:bCs/>
                <w:sz w:val="21"/>
                <w:szCs w:val="21"/>
                <w:lang w:eastAsia="zh-CN"/>
              </w:rPr>
              <w:t>B</w:t>
            </w:r>
            <w:r w:rsidRPr="002164AF">
              <w:rPr>
                <w:rFonts w:ascii="Segoe UI" w:hAnsi="Segoe UI" w:cs="Segoe UI"/>
                <w:sz w:val="21"/>
                <w:szCs w:val="21"/>
              </w:rPr>
              <w:t xml:space="preserve"> </w:t>
            </w:r>
            <w:r w:rsidRPr="002164AF">
              <w:rPr>
                <w:rFonts w:ascii="Segoe UI" w:hAnsi="Segoe UI" w:cs="Segoe UI"/>
                <w:b/>
                <w:bCs/>
                <w:sz w:val="21"/>
                <w:szCs w:val="21"/>
              </w:rPr>
              <w:t>–</w:t>
            </w:r>
            <w:r w:rsidR="00421BA6" w:rsidRPr="002164AF">
              <w:rPr>
                <w:rFonts w:ascii="Segoe UI" w:hAnsi="Segoe UI" w:cs="Segoe UI"/>
                <w:sz w:val="21"/>
                <w:szCs w:val="21"/>
                <w:lang w:val="en-US"/>
              </w:rPr>
              <w:t xml:space="preserve">Science, </w:t>
            </w:r>
            <w:proofErr w:type="gramStart"/>
            <w:r w:rsidR="00421BA6" w:rsidRPr="002164AF">
              <w:rPr>
                <w:rFonts w:ascii="Segoe UI" w:hAnsi="Segoe UI" w:cs="Segoe UI"/>
                <w:sz w:val="21"/>
                <w:szCs w:val="21"/>
                <w:lang w:val="en-US"/>
              </w:rPr>
              <w:t>Technology</w:t>
            </w:r>
            <w:proofErr w:type="gramEnd"/>
            <w:r w:rsidR="00421BA6" w:rsidRPr="002164AF">
              <w:rPr>
                <w:rFonts w:ascii="Segoe UI" w:hAnsi="Segoe UI" w:cs="Segoe UI"/>
                <w:sz w:val="21"/>
                <w:szCs w:val="21"/>
                <w:lang w:val="en-US"/>
              </w:rPr>
              <w:t xml:space="preserve"> and Innovation Bureau</w:t>
            </w:r>
            <w:r w:rsidR="00421BA6" w:rsidRPr="005D0AF9">
              <w:rPr>
                <w:rFonts w:ascii="Segoe UI" w:hAnsi="Segoe UI" w:cs="Segoe UI"/>
                <w:sz w:val="21"/>
                <w:szCs w:val="21"/>
                <w:lang w:val="en-US"/>
              </w:rPr>
              <w:t xml:space="preserve"> of Shenzhen Municipality</w:t>
            </w:r>
          </w:p>
          <w:p w14:paraId="3C16A9E2" w14:textId="1E7F7C30" w:rsidR="00AE2D84" w:rsidRPr="007A07C3" w:rsidRDefault="00E00A79" w:rsidP="00F23BC7">
            <w:pPr>
              <w:snapToGrid w:val="0"/>
              <w:jc w:val="center"/>
              <w:rPr>
                <w:rFonts w:ascii="Segoe UI" w:hAnsi="Segoe UI" w:cs="Segoe UI"/>
                <w:sz w:val="21"/>
                <w:szCs w:val="21"/>
                <w:lang w:eastAsia="zh-CN"/>
              </w:rPr>
            </w:pPr>
            <w:hyperlink r:id="rId13"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864FEC">
      <w:pPr>
        <w:rPr>
          <w:rFonts w:ascii="Segoe UI" w:hAnsi="Segoe UI" w:cs="Segoe UI"/>
          <w:sz w:val="21"/>
          <w:szCs w:val="21"/>
        </w:rPr>
      </w:pPr>
    </w:p>
    <w:p w14:paraId="6165B118" w14:textId="77777777" w:rsidR="00864FEC" w:rsidRPr="007B3E08" w:rsidRDefault="00864FEC" w:rsidP="00864FEC">
      <w:pPr>
        <w:rPr>
          <w:rFonts w:ascii="Segoe UI" w:hAnsi="Segoe UI" w:cs="Segoe UI"/>
          <w:sz w:val="21"/>
          <w:szCs w:val="21"/>
          <w:lang w:val="en-US"/>
        </w:rPr>
      </w:pPr>
    </w:p>
    <w:p w14:paraId="1547D404" w14:textId="77777777" w:rsidR="00864FEC" w:rsidRPr="00242F97" w:rsidRDefault="00864FEC" w:rsidP="00363EC7">
      <w:pPr>
        <w:pStyle w:val="a6"/>
        <w:jc w:val="center"/>
        <w:rPr>
          <w:rFonts w:ascii="Segoe UI" w:hAnsi="Segoe UI" w:cs="Segoe UI"/>
          <w:b/>
          <w:iCs/>
          <w:color w:val="0070C0"/>
          <w:sz w:val="22"/>
          <w:szCs w:val="26"/>
          <w:lang w:eastAsia="zh-CN" w:bidi="he-IL"/>
        </w:rPr>
      </w:pPr>
    </w:p>
    <w:sectPr w:rsidR="00864FEC" w:rsidRPr="00242F97" w:rsidSect="00FC5FB0">
      <w:headerReference w:type="default" r:id="rId14"/>
      <w:footerReference w:type="even" r:id="rId15"/>
      <w:footerReference w:type="default" r:id="rId16"/>
      <w:headerReference w:type="first" r:id="rId17"/>
      <w:footerReference w:type="first" r:id="rId18"/>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3D083" w14:textId="77777777" w:rsidR="001F57E1" w:rsidRDefault="001F57E1">
      <w:r>
        <w:separator/>
      </w:r>
    </w:p>
  </w:endnote>
  <w:endnote w:type="continuationSeparator" w:id="0">
    <w:p w14:paraId="099FDACB" w14:textId="77777777" w:rsidR="001F57E1" w:rsidRDefault="001F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仿宋_GB2312"/>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F33A" w14:textId="77777777" w:rsidR="00947434" w:rsidRDefault="00947434" w:rsidP="009E40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8AE59D" w14:textId="77777777" w:rsidR="00947434" w:rsidRDefault="009474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2B10" w14:textId="77777777" w:rsidR="00947434" w:rsidRDefault="006D573D">
    <w:pPr>
      <w:pStyle w:val="a3"/>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6BA43F12" wp14:editId="17148CC1">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14:anchorId="0A687B4B" wp14:editId="3CF00066">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14:anchorId="14AB69DF" wp14:editId="5E4C0C90">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14:anchorId="7537987F" wp14:editId="268AE367">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D40A0" w14:textId="77777777" w:rsidR="00947434" w:rsidRPr="0071291E" w:rsidRDefault="00947434" w:rsidP="004976DF">
    <w:pPr>
      <w:pStyle w:val="a3"/>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6117" w14:textId="77777777" w:rsidR="001F57E1" w:rsidRDefault="001F57E1">
      <w:r>
        <w:separator/>
      </w:r>
    </w:p>
  </w:footnote>
  <w:footnote w:type="continuationSeparator" w:id="0">
    <w:p w14:paraId="076FD37D" w14:textId="77777777" w:rsidR="001F57E1" w:rsidRDefault="001F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5399" w14:textId="77777777" w:rsidR="00947434" w:rsidRPr="00806A06" w:rsidRDefault="00947434" w:rsidP="00806A06">
    <w:pPr>
      <w:pStyle w:val="a6"/>
      <w:jc w:val="center"/>
    </w:pPr>
    <w:r>
      <w:rPr>
        <w:rFonts w:ascii="Tahoma" w:hAnsi="Tahoma" w:cs="Tahoma"/>
        <w:b/>
        <w:iCs/>
        <w:noProof/>
        <w:color w:val="C00000"/>
        <w:sz w:val="36"/>
        <w:szCs w:val="40"/>
        <w:lang w:val="en-US" w:eastAsia="zh-CN" w:bidi="he-IL"/>
      </w:rPr>
      <w:drawing>
        <wp:inline distT="0" distB="0" distL="0" distR="0" wp14:anchorId="1A1B4ADE" wp14:editId="50791D4A">
          <wp:extent cx="3619500" cy="94297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2A757A59" wp14:editId="5165796C">
              <wp:simplePos x="0" y="0"/>
              <wp:positionH relativeFrom="column">
                <wp:posOffset>-448310</wp:posOffset>
              </wp:positionH>
              <wp:positionV relativeFrom="paragraph">
                <wp:posOffset>-135890</wp:posOffset>
              </wp:positionV>
              <wp:extent cx="6677025" cy="10096500"/>
              <wp:effectExtent l="0" t="0" r="28575" b="1905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A7569" id="Rectangle 14" o:spid="_x0000_s1026" alt="&quot;&quot;"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BAEF8" w14:textId="77777777" w:rsidR="00947434" w:rsidRPr="00806A06" w:rsidRDefault="00947434" w:rsidP="00806A06">
    <w:pPr>
      <w:pStyle w:val="a6"/>
      <w:jc w:val="center"/>
    </w:pPr>
    <w:r>
      <w:rPr>
        <w:noProof/>
        <w:lang w:val="en-US" w:eastAsia="zh-CN" w:bidi="he-IL"/>
      </w:rPr>
      <w:drawing>
        <wp:inline distT="0" distB="0" distL="0" distR="0" wp14:anchorId="3191C986" wp14:editId="3942C042">
          <wp:extent cx="3324225" cy="93002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17815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9168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l Ben Avner">
    <w15:presenceInfo w15:providerId="AD" w15:userId="S::Tal.BA@innovationisrael.org.il::6d56adf7-99ba-458b-b9d7-e2bec733b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3877"/>
    <w:rsid w:val="000256B2"/>
    <w:rsid w:val="00025B41"/>
    <w:rsid w:val="00025EA5"/>
    <w:rsid w:val="00026147"/>
    <w:rsid w:val="000267B6"/>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65A1"/>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AE3"/>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7E1"/>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64AF"/>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04DD"/>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2177"/>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42"/>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1BA6"/>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9D5"/>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504F"/>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4974"/>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4823"/>
    <w:rsid w:val="00565ADF"/>
    <w:rsid w:val="00567232"/>
    <w:rsid w:val="00567350"/>
    <w:rsid w:val="0056788E"/>
    <w:rsid w:val="005700CA"/>
    <w:rsid w:val="005704D2"/>
    <w:rsid w:val="005713C7"/>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AF9"/>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78A"/>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7A6"/>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A6"/>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6405"/>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11"/>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6AB"/>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1CB4"/>
    <w:rsid w:val="00CC4047"/>
    <w:rsid w:val="00CC58E3"/>
    <w:rsid w:val="00CD13D6"/>
    <w:rsid w:val="00CD2F2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EB8"/>
    <w:rsid w:val="00DC36EE"/>
    <w:rsid w:val="00DC4A0D"/>
    <w:rsid w:val="00DC4A66"/>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0A79"/>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5E83"/>
    <w:rsid w:val="00F767C3"/>
    <w:rsid w:val="00F778FF"/>
    <w:rsid w:val="00F8025E"/>
    <w:rsid w:val="00F809E8"/>
    <w:rsid w:val="00F81319"/>
    <w:rsid w:val="00F813FC"/>
    <w:rsid w:val="00F83E15"/>
    <w:rsid w:val="00F9063F"/>
    <w:rsid w:val="00F90931"/>
    <w:rsid w:val="00F909A7"/>
    <w:rsid w:val="00F9186B"/>
    <w:rsid w:val="00F91A05"/>
    <w:rsid w:val="00F92304"/>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5FB0"/>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DCF"/>
    <w:rPr>
      <w:sz w:val="24"/>
      <w:szCs w:val="24"/>
    </w:rPr>
  </w:style>
  <w:style w:type="paragraph" w:styleId="1">
    <w:name w:val="heading 1"/>
    <w:basedOn w:val="a"/>
    <w:next w:val="a"/>
    <w:link w:val="10"/>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7DCF"/>
    <w:pPr>
      <w:tabs>
        <w:tab w:val="center" w:pos="4153"/>
        <w:tab w:val="right" w:pos="8306"/>
      </w:tabs>
    </w:pPr>
  </w:style>
  <w:style w:type="character" w:customStyle="1" w:styleId="a4">
    <w:name w:val="כותרת תחתונה תו"/>
    <w:link w:val="a3"/>
    <w:locked/>
    <w:rsid w:val="008A7DCF"/>
    <w:rPr>
      <w:sz w:val="24"/>
      <w:szCs w:val="24"/>
      <w:lang w:val="en-IN" w:eastAsia="en-IN" w:bidi="ar-SA"/>
    </w:rPr>
  </w:style>
  <w:style w:type="character" w:styleId="a5">
    <w:name w:val="page number"/>
    <w:rsid w:val="008A7DCF"/>
    <w:rPr>
      <w:rFonts w:cs="Times New Roman"/>
    </w:rPr>
  </w:style>
  <w:style w:type="paragraph" w:styleId="2">
    <w:name w:val="Body Text 2"/>
    <w:basedOn w:val="a"/>
    <w:link w:val="20"/>
    <w:rsid w:val="008A7DCF"/>
    <w:pPr>
      <w:spacing w:before="120"/>
      <w:jc w:val="both"/>
    </w:pPr>
    <w:rPr>
      <w:lang w:val="en-GB" w:eastAsia="en-US"/>
    </w:rPr>
  </w:style>
  <w:style w:type="character" w:customStyle="1" w:styleId="20">
    <w:name w:val="גוף טקסט 2 תו"/>
    <w:link w:val="2"/>
    <w:locked/>
    <w:rsid w:val="008A7DCF"/>
    <w:rPr>
      <w:sz w:val="24"/>
      <w:szCs w:val="24"/>
      <w:lang w:val="en-GB" w:eastAsia="en-US" w:bidi="ar-SA"/>
    </w:rPr>
  </w:style>
  <w:style w:type="paragraph" w:styleId="a6">
    <w:name w:val="header"/>
    <w:basedOn w:val="a"/>
    <w:link w:val="a7"/>
    <w:rsid w:val="008A7DCF"/>
    <w:pPr>
      <w:tabs>
        <w:tab w:val="center" w:pos="4153"/>
        <w:tab w:val="right" w:pos="8306"/>
      </w:tabs>
    </w:pPr>
  </w:style>
  <w:style w:type="character" w:customStyle="1" w:styleId="a7">
    <w:name w:val="כותרת עליונה תו"/>
    <w:link w:val="a6"/>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a8">
    <w:name w:val="No Spacing"/>
    <w:qFormat/>
    <w:rsid w:val="008A7DCF"/>
    <w:rPr>
      <w:lang w:val="en-CA" w:eastAsia="en-US"/>
    </w:rPr>
  </w:style>
  <w:style w:type="paragraph" w:styleId="a9">
    <w:name w:val="List Paragraph"/>
    <w:basedOn w:val="a"/>
    <w:uiPriority w:val="34"/>
    <w:qFormat/>
    <w:rsid w:val="008A7DCF"/>
    <w:pPr>
      <w:ind w:left="720"/>
      <w:contextualSpacing/>
    </w:pPr>
    <w:rPr>
      <w:sz w:val="20"/>
      <w:szCs w:val="20"/>
      <w:lang w:val="en-CA" w:eastAsia="en-US"/>
    </w:rPr>
  </w:style>
  <w:style w:type="table" w:styleId="aa">
    <w:name w:val="Table Grid"/>
    <w:basedOn w:val="a1"/>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E0265C"/>
    <w:rPr>
      <w:rFonts w:ascii="Tahoma" w:hAnsi="Tahoma" w:cs="Tahoma"/>
      <w:sz w:val="16"/>
      <w:szCs w:val="16"/>
    </w:rPr>
  </w:style>
  <w:style w:type="character" w:customStyle="1" w:styleId="ac">
    <w:name w:val="טקסט בלונים תו"/>
    <w:link w:val="ab"/>
    <w:rsid w:val="00E0265C"/>
    <w:rPr>
      <w:rFonts w:ascii="Tahoma" w:hAnsi="Tahoma" w:cs="Tahoma"/>
      <w:sz w:val="16"/>
      <w:szCs w:val="16"/>
      <w:lang w:val="en-IN" w:eastAsia="en-IN" w:bidi="ar-SA"/>
    </w:rPr>
  </w:style>
  <w:style w:type="character" w:styleId="ad">
    <w:name w:val="annotation reference"/>
    <w:rsid w:val="00F71D78"/>
    <w:rPr>
      <w:sz w:val="16"/>
      <w:szCs w:val="16"/>
    </w:rPr>
  </w:style>
  <w:style w:type="paragraph" w:styleId="ae">
    <w:name w:val="annotation text"/>
    <w:basedOn w:val="a"/>
    <w:link w:val="af"/>
    <w:rsid w:val="00F71D78"/>
    <w:rPr>
      <w:sz w:val="20"/>
      <w:szCs w:val="20"/>
    </w:rPr>
  </w:style>
  <w:style w:type="character" w:customStyle="1" w:styleId="af">
    <w:name w:val="טקסט הערה תו"/>
    <w:link w:val="ae"/>
    <w:rsid w:val="00F71D78"/>
    <w:rPr>
      <w:lang w:val="en-IN" w:eastAsia="en-IN" w:bidi="ar-SA"/>
    </w:rPr>
  </w:style>
  <w:style w:type="paragraph" w:styleId="af0">
    <w:name w:val="annotation subject"/>
    <w:basedOn w:val="ae"/>
    <w:next w:val="ae"/>
    <w:link w:val="af1"/>
    <w:rsid w:val="00F71D78"/>
    <w:rPr>
      <w:b/>
      <w:bCs/>
    </w:rPr>
  </w:style>
  <w:style w:type="character" w:customStyle="1" w:styleId="af1">
    <w:name w:val="נושא הערה תו"/>
    <w:link w:val="af0"/>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a"/>
    <w:uiPriority w:val="99"/>
    <w:unhideWhenUsed/>
    <w:rsid w:val="00D92448"/>
    <w:rPr>
      <w:lang w:val="en-US" w:eastAsia="en-US" w:bidi="he-IL"/>
    </w:rPr>
  </w:style>
  <w:style w:type="paragraph" w:styleId="af2">
    <w:name w:val="Plain Text"/>
    <w:basedOn w:val="a"/>
    <w:link w:val="af3"/>
    <w:uiPriority w:val="99"/>
    <w:unhideWhenUsed/>
    <w:rsid w:val="00740CE0"/>
    <w:rPr>
      <w:rFonts w:ascii="MS Gothic" w:eastAsia="MS Gothic" w:hAnsi="MS Gothic"/>
      <w:sz w:val="20"/>
      <w:szCs w:val="20"/>
      <w:lang w:val="en-US" w:eastAsia="en-US" w:bidi="he-IL"/>
    </w:rPr>
  </w:style>
  <w:style w:type="character" w:customStyle="1" w:styleId="af3">
    <w:name w:val="טקסט רגיל תו"/>
    <w:basedOn w:val="a0"/>
    <w:link w:val="af2"/>
    <w:uiPriority w:val="99"/>
    <w:rsid w:val="00740CE0"/>
    <w:rPr>
      <w:rFonts w:ascii="MS Gothic" w:eastAsia="MS Gothic" w:hAnsi="MS Gothic"/>
      <w:lang w:val="en-US" w:eastAsia="en-US" w:bidi="he-IL"/>
    </w:rPr>
  </w:style>
  <w:style w:type="paragraph" w:styleId="af4">
    <w:name w:val="Revision"/>
    <w:hidden/>
    <w:uiPriority w:val="99"/>
    <w:semiHidden/>
    <w:rsid w:val="008A36A0"/>
    <w:rPr>
      <w:sz w:val="24"/>
      <w:szCs w:val="24"/>
    </w:rPr>
  </w:style>
  <w:style w:type="paragraph" w:styleId="3">
    <w:name w:val="Body Text 3"/>
    <w:basedOn w:val="a"/>
    <w:link w:val="30"/>
    <w:rsid w:val="00864FEC"/>
    <w:pPr>
      <w:spacing w:after="120"/>
    </w:pPr>
    <w:rPr>
      <w:sz w:val="16"/>
      <w:szCs w:val="16"/>
    </w:rPr>
  </w:style>
  <w:style w:type="character" w:customStyle="1" w:styleId="30">
    <w:name w:val="גוף טקסט 3 תו"/>
    <w:basedOn w:val="a0"/>
    <w:link w:val="3"/>
    <w:rsid w:val="00864FEC"/>
    <w:rPr>
      <w:sz w:val="16"/>
      <w:szCs w:val="16"/>
    </w:rPr>
  </w:style>
  <w:style w:type="character" w:customStyle="1" w:styleId="10">
    <w:name w:val="כותרת 1 תו"/>
    <w:basedOn w:val="a0"/>
    <w:link w:val="1"/>
    <w:rsid w:val="00864FEC"/>
    <w:rPr>
      <w:rFonts w:ascii="Arial-BoldMT" w:eastAsia="Times New Roman" w:hAnsi="Arial-BoldMT"/>
      <w:b/>
      <w:bCs/>
      <w:color w:val="000000"/>
      <w:sz w:val="30"/>
      <w:szCs w:val="32"/>
      <w:lang w:eastAsia="ar-SA"/>
    </w:rPr>
  </w:style>
  <w:style w:type="character" w:styleId="af5">
    <w:name w:val="Emphasis"/>
    <w:qFormat/>
    <w:rsid w:val="00864FEC"/>
    <w:rPr>
      <w:b/>
      <w:bCs/>
      <w:i w:val="0"/>
      <w:iCs w:val="0"/>
    </w:rPr>
  </w:style>
  <w:style w:type="paragraph" w:customStyle="1" w:styleId="Char">
    <w:name w:val="Char"/>
    <w:basedOn w:val="a"/>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a0"/>
    <w:rsid w:val="00077E07"/>
    <w:rPr>
      <w:color w:val="800080" w:themeColor="followedHyperlink"/>
      <w:u w:val="single"/>
    </w:rPr>
  </w:style>
  <w:style w:type="character" w:styleId="af6">
    <w:name w:val="Unresolved Mention"/>
    <w:basedOn w:val="a0"/>
    <w:uiPriority w:val="99"/>
    <w:semiHidden/>
    <w:unhideWhenUsed/>
    <w:rsid w:val="000C206E"/>
    <w:rPr>
      <w:color w:val="808080"/>
      <w:shd w:val="clear" w:color="auto" w:fill="E6E6E6"/>
    </w:rPr>
  </w:style>
  <w:style w:type="paragraph" w:styleId="af7">
    <w:name w:val="footnote text"/>
    <w:basedOn w:val="a"/>
    <w:link w:val="af8"/>
    <w:rsid w:val="00E54FE4"/>
    <w:pPr>
      <w:suppressAutoHyphens/>
      <w:spacing w:after="160" w:line="259" w:lineRule="auto"/>
    </w:pPr>
    <w:rPr>
      <w:rFonts w:eastAsia="Times New Roman"/>
      <w:sz w:val="20"/>
      <w:szCs w:val="20"/>
      <w:lang w:eastAsia="ar-SA"/>
    </w:rPr>
  </w:style>
  <w:style w:type="character" w:customStyle="1" w:styleId="af8">
    <w:name w:val="טקסט הערת שוליים תו"/>
    <w:basedOn w:val="a0"/>
    <w:link w:val="af7"/>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tic.sz.gov.c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novationisrael.org.il/international/programsrnd/bilater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mess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novationisrael.org.il/node/2763/maslul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7339</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Yael Koresh</cp:lastModifiedBy>
  <cp:revision>3</cp:revision>
  <cp:lastPrinted>2015-08-23T10:01:00Z</cp:lastPrinted>
  <dcterms:created xsi:type="dcterms:W3CDTF">2024-04-30T07:09:00Z</dcterms:created>
  <dcterms:modified xsi:type="dcterms:W3CDTF">2024-05-22T11:07:00Z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ec8d7abdf2457df5337ef6e6b115c5572a268e08718ad54452fe036f36d77540</vt:lpwstr>
  </property>
</Properties>
</file>