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4E33C01B" w14:textId="1954E4B1" w:rsidR="00196459" w:rsidRPr="00535C8E" w:rsidRDefault="00196459" w:rsidP="00196459">
      <w:pPr>
        <w:pStyle w:val="1"/>
        <w:spacing w:before="0"/>
      </w:pPr>
      <w:r w:rsidRPr="00535C8E">
        <w:t>Canada – Israel 202</w:t>
      </w:r>
      <w:r w:rsidR="00340943">
        <w:t>4-2025</w:t>
      </w:r>
      <w:r w:rsidR="003F2B2E">
        <w:t xml:space="preserve"> </w:t>
      </w:r>
      <w:r w:rsidRPr="00535C8E">
        <w:t>collaborative industrial research and development call for proposals</w:t>
      </w:r>
    </w:p>
    <w:p w14:paraId="325DB1DD" w14:textId="77777777" w:rsidR="00196459" w:rsidRPr="00535C8E" w:rsidRDefault="00196459" w:rsidP="00196459">
      <w:pPr>
        <w:pStyle w:val="2"/>
      </w:pPr>
      <w:r w:rsidRPr="00535C8E">
        <w:t>1. Introduction</w:t>
      </w:r>
    </w:p>
    <w:p w14:paraId="4F7D2DE5"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Working together, the governments of Canada and Israel aim to foster and support collaborative industrial research and development (R&amp;D) projects with a high potential for commercialization. This call for proposals is open to organizations from Canada and Israel who wish to form project consortia to perform collaborative projects focused on developing innovative products, processes, or technology</w:t>
      </w:r>
      <w:r w:rsidRPr="00535C8E">
        <w:rPr>
          <w:rFonts w:asciiTheme="minorHAnsi" w:hAnsiTheme="minorHAnsi" w:cstheme="minorHAnsi"/>
          <w:sz w:val="22"/>
          <w:szCs w:val="22"/>
        </w:rPr>
        <w:noBreakHyphen/>
        <w:t>based services.</w:t>
      </w:r>
    </w:p>
    <w:p w14:paraId="10569664" w14:textId="77777777" w:rsidR="00196459" w:rsidRDefault="00196459" w:rsidP="00196459">
      <w:pPr>
        <w:pStyle w:val="2"/>
      </w:pPr>
      <w:r w:rsidRPr="00535C8E">
        <w:t>2. Application deadlines</w:t>
      </w:r>
    </w:p>
    <w:p w14:paraId="64D438E4" w14:textId="25B965CD" w:rsidR="00196459" w:rsidRPr="00596F63" w:rsidRDefault="00196459" w:rsidP="00196459">
      <w:pPr>
        <w:spacing w:after="0" w:line="240" w:lineRule="auto"/>
        <w:rPr>
          <w:rFonts w:asciiTheme="minorHAnsi" w:hAnsiTheme="minorHAnsi" w:cstheme="minorHAnsi"/>
          <w:bCs/>
          <w:sz w:val="22"/>
          <w:szCs w:val="22"/>
        </w:rPr>
      </w:pPr>
      <w:bookmarkStart w:id="0" w:name="_Hlk164257386"/>
      <w:r w:rsidRPr="00596F63">
        <w:rPr>
          <w:rFonts w:asciiTheme="minorHAnsi" w:hAnsiTheme="minorHAnsi" w:cstheme="minorHAnsi"/>
          <w:bCs/>
          <w:sz w:val="22"/>
          <w:szCs w:val="22"/>
        </w:rPr>
        <w:t xml:space="preserve">Canadian </w:t>
      </w:r>
      <w:r>
        <w:rPr>
          <w:rFonts w:asciiTheme="minorHAnsi" w:hAnsiTheme="minorHAnsi" w:cstheme="minorHAnsi"/>
          <w:bCs/>
          <w:sz w:val="22"/>
          <w:szCs w:val="22"/>
        </w:rPr>
        <w:t xml:space="preserve">registration deadline: </w:t>
      </w:r>
      <w:r w:rsidR="00EC404C">
        <w:rPr>
          <w:rFonts w:asciiTheme="minorHAnsi" w:hAnsiTheme="minorHAnsi" w:cstheme="minorHAnsi"/>
          <w:b/>
          <w:bCs/>
          <w:sz w:val="22"/>
          <w:szCs w:val="22"/>
        </w:rPr>
        <w:t>July 8, 2024</w:t>
      </w:r>
    </w:p>
    <w:p w14:paraId="3C97765E" w14:textId="1751B268" w:rsidR="00196459" w:rsidRPr="00596F63" w:rsidRDefault="00196459" w:rsidP="00196459">
      <w:pPr>
        <w:spacing w:after="0" w:line="240" w:lineRule="auto"/>
        <w:rPr>
          <w:rFonts w:asciiTheme="minorHAnsi" w:hAnsiTheme="minorHAnsi" w:cstheme="minorHAnsi"/>
          <w:bCs/>
          <w:sz w:val="22"/>
          <w:szCs w:val="22"/>
        </w:rPr>
      </w:pPr>
      <w:r w:rsidRPr="00596F63">
        <w:rPr>
          <w:rFonts w:asciiTheme="minorHAnsi" w:hAnsiTheme="minorHAnsi" w:cstheme="minorHAnsi"/>
          <w:bCs/>
          <w:sz w:val="22"/>
          <w:szCs w:val="22"/>
        </w:rPr>
        <w:t>Canadian expression of in</w:t>
      </w:r>
      <w:r>
        <w:rPr>
          <w:rFonts w:asciiTheme="minorHAnsi" w:hAnsiTheme="minorHAnsi" w:cstheme="minorHAnsi"/>
          <w:bCs/>
          <w:sz w:val="22"/>
          <w:szCs w:val="22"/>
        </w:rPr>
        <w:t xml:space="preserve">terest deadline: </w:t>
      </w:r>
      <w:r w:rsidR="00B9780E">
        <w:rPr>
          <w:rFonts w:asciiTheme="minorHAnsi" w:hAnsiTheme="minorHAnsi" w:cstheme="minorHAnsi"/>
          <w:b/>
          <w:bCs/>
          <w:sz w:val="22"/>
          <w:szCs w:val="22"/>
        </w:rPr>
        <w:t>July 19</w:t>
      </w:r>
      <w:r w:rsidRPr="00DD4E5C">
        <w:rPr>
          <w:rFonts w:asciiTheme="minorHAnsi" w:hAnsiTheme="minorHAnsi" w:cstheme="minorHAnsi"/>
          <w:b/>
          <w:bCs/>
          <w:sz w:val="22"/>
          <w:szCs w:val="22"/>
        </w:rPr>
        <w:t>, 202</w:t>
      </w:r>
      <w:r w:rsidR="00B9780E">
        <w:rPr>
          <w:rFonts w:asciiTheme="minorHAnsi" w:hAnsiTheme="minorHAnsi" w:cstheme="minorHAnsi"/>
          <w:b/>
          <w:bCs/>
          <w:sz w:val="22"/>
          <w:szCs w:val="22"/>
        </w:rPr>
        <w:t>4</w:t>
      </w:r>
    </w:p>
    <w:p w14:paraId="388945CC" w14:textId="171978FE" w:rsidR="00672FC9" w:rsidRDefault="00196459" w:rsidP="00196459">
      <w:pPr>
        <w:spacing w:after="0" w:line="240" w:lineRule="auto"/>
        <w:rPr>
          <w:rFonts w:asciiTheme="minorHAnsi" w:hAnsiTheme="minorHAnsi" w:cstheme="minorHAnsi"/>
          <w:b/>
          <w:bCs/>
          <w:sz w:val="22"/>
          <w:szCs w:val="22"/>
        </w:rPr>
      </w:pPr>
      <w:r w:rsidRPr="00596F63">
        <w:rPr>
          <w:rFonts w:asciiTheme="minorHAnsi" w:hAnsiTheme="minorHAnsi" w:cstheme="minorHAnsi"/>
          <w:bCs/>
          <w:sz w:val="22"/>
          <w:szCs w:val="22"/>
        </w:rPr>
        <w:t xml:space="preserve">International consortium project proposal deadline: </w:t>
      </w:r>
      <w:r w:rsidR="00B9780E">
        <w:rPr>
          <w:rFonts w:asciiTheme="minorHAnsi" w:hAnsiTheme="minorHAnsi" w:cstheme="minorHAnsi"/>
          <w:b/>
          <w:bCs/>
          <w:sz w:val="22"/>
          <w:szCs w:val="22"/>
        </w:rPr>
        <w:t>October 30, 2024</w:t>
      </w:r>
      <w:r w:rsidR="00672FC9">
        <w:rPr>
          <w:rFonts w:asciiTheme="minorHAnsi" w:hAnsiTheme="minorHAnsi" w:cstheme="minorHAnsi"/>
          <w:b/>
          <w:bCs/>
          <w:sz w:val="22"/>
          <w:szCs w:val="22"/>
        </w:rPr>
        <w:t xml:space="preserve">: </w:t>
      </w:r>
    </w:p>
    <w:p w14:paraId="7FF5B1D2" w14:textId="0FB3C8DE" w:rsidR="003F2B2E" w:rsidRDefault="003F2B2E" w:rsidP="00196459">
      <w:pPr>
        <w:spacing w:after="0" w:line="240" w:lineRule="auto"/>
        <w:rPr>
          <w:rFonts w:asciiTheme="minorHAnsi" w:hAnsiTheme="minorHAnsi" w:cstheme="minorHAnsi"/>
          <w:b/>
          <w:bCs/>
          <w:sz w:val="22"/>
          <w:szCs w:val="22"/>
        </w:rPr>
      </w:pPr>
    </w:p>
    <w:p w14:paraId="7F2D9E9F" w14:textId="3459EE1E" w:rsidR="003F2B2E" w:rsidRDefault="003F2B2E" w:rsidP="00196459">
      <w:pPr>
        <w:spacing w:after="0" w:line="240" w:lineRule="auto"/>
        <w:rPr>
          <w:rFonts w:asciiTheme="minorHAnsi" w:hAnsiTheme="minorHAnsi" w:cstheme="minorHAnsi"/>
          <w:b/>
          <w:bCs/>
          <w:sz w:val="22"/>
          <w:szCs w:val="22"/>
        </w:rPr>
      </w:pPr>
      <w:r>
        <w:rPr>
          <w:rFonts w:asciiTheme="minorHAnsi" w:hAnsiTheme="minorHAnsi" w:cstheme="minorHAnsi"/>
          <w:b/>
          <w:bCs/>
          <w:sz w:val="22"/>
          <w:szCs w:val="22"/>
        </w:rPr>
        <w:t xml:space="preserve">Full Timeline: </w:t>
      </w:r>
    </w:p>
    <w:tbl>
      <w:tblPr>
        <w:tblW w:w="7660" w:type="dxa"/>
        <w:tblLook w:val="04A0" w:firstRow="1" w:lastRow="0" w:firstColumn="1" w:lastColumn="0" w:noHBand="0" w:noVBand="1"/>
      </w:tblPr>
      <w:tblGrid>
        <w:gridCol w:w="5620"/>
        <w:gridCol w:w="2040"/>
      </w:tblGrid>
      <w:tr w:rsidR="003F2B2E" w:rsidRPr="003F2B2E" w14:paraId="3A453B8B" w14:textId="77777777" w:rsidTr="003F2B2E">
        <w:trPr>
          <w:trHeight w:val="300"/>
        </w:trPr>
        <w:tc>
          <w:tcPr>
            <w:tcW w:w="5620" w:type="dxa"/>
            <w:tcBorders>
              <w:top w:val="single" w:sz="4" w:space="0" w:color="000000"/>
              <w:left w:val="single" w:sz="4" w:space="0" w:color="000000"/>
              <w:bottom w:val="nil"/>
              <w:right w:val="nil"/>
            </w:tcBorders>
            <w:shd w:val="clear" w:color="000000" w:fill="000000"/>
            <w:noWrap/>
            <w:vAlign w:val="bottom"/>
            <w:hideMark/>
          </w:tcPr>
          <w:p w14:paraId="18FAC3FC" w14:textId="77777777" w:rsidR="003F2B2E" w:rsidRPr="003F2B2E" w:rsidRDefault="003F2B2E" w:rsidP="003F2B2E">
            <w:pPr>
              <w:spacing w:after="0" w:line="240" w:lineRule="auto"/>
              <w:rPr>
                <w:rFonts w:ascii="Calibri" w:eastAsia="Times New Roman" w:hAnsi="Calibri" w:cs="Calibri"/>
                <w:b/>
                <w:bCs/>
                <w:color w:val="FFFFFF"/>
                <w:sz w:val="22"/>
                <w:szCs w:val="22"/>
                <w:lang w:val="en-IL" w:eastAsia="en-IL" w:bidi="he-IL"/>
              </w:rPr>
            </w:pPr>
            <w:r w:rsidRPr="003F2B2E">
              <w:rPr>
                <w:rFonts w:ascii="Calibri" w:eastAsia="Times New Roman" w:hAnsi="Calibri" w:cs="Calibri"/>
                <w:b/>
                <w:bCs/>
                <w:color w:val="FFFFFF"/>
                <w:sz w:val="22"/>
                <w:szCs w:val="22"/>
                <w:lang w:val="en-IL" w:eastAsia="en-IL" w:bidi="he-IL"/>
              </w:rPr>
              <w:t xml:space="preserve">Timeline: </w:t>
            </w:r>
            <w:proofErr w:type="spellStart"/>
            <w:r w:rsidRPr="003F2B2E">
              <w:rPr>
                <w:rFonts w:ascii="Calibri" w:eastAsia="Times New Roman" w:hAnsi="Calibri" w:cs="Calibri"/>
                <w:b/>
                <w:bCs/>
                <w:color w:val="FFFFFF"/>
                <w:sz w:val="22"/>
                <w:szCs w:val="22"/>
                <w:lang w:val="en-IL" w:eastAsia="en-IL" w:bidi="he-IL"/>
              </w:rPr>
              <w:t>CfP</w:t>
            </w:r>
            <w:proofErr w:type="spellEnd"/>
            <w:r w:rsidRPr="003F2B2E">
              <w:rPr>
                <w:rFonts w:ascii="Calibri" w:eastAsia="Times New Roman" w:hAnsi="Calibri" w:cs="Calibri"/>
                <w:b/>
                <w:bCs/>
                <w:color w:val="FFFFFF"/>
                <w:sz w:val="22"/>
                <w:szCs w:val="22"/>
                <w:lang w:val="en-IL" w:eastAsia="en-IL" w:bidi="he-IL"/>
              </w:rPr>
              <w:t xml:space="preserve"> Canada-Israel</w:t>
            </w:r>
          </w:p>
        </w:tc>
        <w:tc>
          <w:tcPr>
            <w:tcW w:w="2040" w:type="dxa"/>
            <w:tcBorders>
              <w:top w:val="single" w:sz="4" w:space="0" w:color="000000"/>
              <w:left w:val="nil"/>
              <w:bottom w:val="nil"/>
              <w:right w:val="single" w:sz="4" w:space="0" w:color="000000"/>
            </w:tcBorders>
            <w:shd w:val="clear" w:color="000000" w:fill="000000"/>
            <w:noWrap/>
            <w:vAlign w:val="bottom"/>
            <w:hideMark/>
          </w:tcPr>
          <w:p w14:paraId="673D6B2B" w14:textId="77777777" w:rsidR="003F2B2E" w:rsidRPr="003F2B2E" w:rsidRDefault="003F2B2E" w:rsidP="003F2B2E">
            <w:pPr>
              <w:spacing w:after="0" w:line="240" w:lineRule="auto"/>
              <w:jc w:val="center"/>
              <w:rPr>
                <w:rFonts w:ascii="Calibri" w:eastAsia="Times New Roman" w:hAnsi="Calibri" w:cs="Calibri"/>
                <w:b/>
                <w:bCs/>
                <w:color w:val="FFFFFF"/>
                <w:sz w:val="22"/>
                <w:szCs w:val="22"/>
                <w:lang w:val="en-IL" w:eastAsia="en-IL" w:bidi="he-IL"/>
              </w:rPr>
            </w:pPr>
            <w:r w:rsidRPr="003F2B2E">
              <w:rPr>
                <w:rFonts w:ascii="Calibri" w:eastAsia="Times New Roman" w:hAnsi="Calibri" w:cs="Calibri"/>
                <w:b/>
                <w:bCs/>
                <w:color w:val="FFFFFF"/>
                <w:sz w:val="22"/>
                <w:szCs w:val="22"/>
                <w:lang w:val="en-IL" w:eastAsia="en-IL" w:bidi="he-IL"/>
              </w:rPr>
              <w:t>Dates</w:t>
            </w:r>
          </w:p>
        </w:tc>
      </w:tr>
      <w:tr w:rsidR="003F2B2E" w:rsidRPr="003F2B2E" w14:paraId="79ECAE22" w14:textId="77777777" w:rsidTr="003F2B2E">
        <w:trPr>
          <w:trHeight w:val="300"/>
        </w:trPr>
        <w:tc>
          <w:tcPr>
            <w:tcW w:w="5620" w:type="dxa"/>
            <w:tcBorders>
              <w:top w:val="single" w:sz="4" w:space="0" w:color="000000"/>
              <w:left w:val="single" w:sz="4" w:space="0" w:color="000000"/>
              <w:bottom w:val="nil"/>
              <w:right w:val="nil"/>
            </w:tcBorders>
            <w:shd w:val="clear" w:color="auto" w:fill="auto"/>
            <w:noWrap/>
            <w:vAlign w:val="bottom"/>
            <w:hideMark/>
          </w:tcPr>
          <w:p w14:paraId="0D0A250E" w14:textId="77777777" w:rsidR="003F2B2E" w:rsidRPr="003F2B2E" w:rsidRDefault="003F2B2E" w:rsidP="003F2B2E">
            <w:pPr>
              <w:spacing w:after="0" w:line="240" w:lineRule="auto"/>
              <w:rPr>
                <w:rFonts w:ascii="Calibri" w:eastAsia="Times New Roman" w:hAnsi="Calibri" w:cs="Calibri"/>
                <w:b/>
                <w:bCs/>
                <w:color w:val="auto"/>
                <w:sz w:val="22"/>
                <w:szCs w:val="22"/>
                <w:lang w:val="en-IL" w:eastAsia="en-IL" w:bidi="he-IL"/>
              </w:rPr>
            </w:pPr>
            <w:r w:rsidRPr="003F2B2E">
              <w:rPr>
                <w:rFonts w:ascii="Calibri" w:eastAsia="Times New Roman" w:hAnsi="Calibri" w:cs="Calibri"/>
                <w:b/>
                <w:bCs/>
                <w:color w:val="auto"/>
                <w:sz w:val="22"/>
                <w:szCs w:val="22"/>
                <w:lang w:val="en-IL" w:eastAsia="en-IL" w:bidi="he-IL"/>
              </w:rPr>
              <w:t>Call Launch</w:t>
            </w:r>
          </w:p>
        </w:tc>
        <w:tc>
          <w:tcPr>
            <w:tcW w:w="2040" w:type="dxa"/>
            <w:tcBorders>
              <w:top w:val="single" w:sz="4" w:space="0" w:color="000000"/>
              <w:left w:val="nil"/>
              <w:bottom w:val="nil"/>
              <w:right w:val="single" w:sz="4" w:space="0" w:color="000000"/>
            </w:tcBorders>
            <w:shd w:val="clear" w:color="auto" w:fill="auto"/>
            <w:noWrap/>
            <w:vAlign w:val="bottom"/>
            <w:hideMark/>
          </w:tcPr>
          <w:p w14:paraId="593C5098" w14:textId="1D5C0712" w:rsidR="003F2B2E" w:rsidRPr="003F2B2E" w:rsidRDefault="00B9780E" w:rsidP="003F2B2E">
            <w:pPr>
              <w:spacing w:after="0" w:line="240" w:lineRule="auto"/>
              <w:jc w:val="center"/>
              <w:rPr>
                <w:rFonts w:ascii="Calibri" w:eastAsia="Times New Roman" w:hAnsi="Calibri" w:cs="Calibri"/>
                <w:b/>
                <w:bCs/>
                <w:color w:val="auto"/>
                <w:sz w:val="22"/>
                <w:szCs w:val="22"/>
                <w:lang w:val="en-IL" w:eastAsia="en-IL" w:bidi="he-IL"/>
              </w:rPr>
            </w:pPr>
            <w:r>
              <w:rPr>
                <w:rFonts w:ascii="Calibri" w:eastAsia="Times New Roman" w:hAnsi="Calibri" w:cs="Calibri"/>
                <w:b/>
                <w:bCs/>
                <w:color w:val="auto"/>
                <w:sz w:val="22"/>
                <w:szCs w:val="22"/>
                <w:lang w:val="en-IL" w:eastAsia="en-IL" w:bidi="he-IL"/>
              </w:rPr>
              <w:t>May 21, 2024</w:t>
            </w:r>
          </w:p>
        </w:tc>
      </w:tr>
      <w:tr w:rsidR="003F2B2E" w:rsidRPr="003F2B2E" w14:paraId="44E010DB" w14:textId="77777777" w:rsidTr="003F2B2E">
        <w:trPr>
          <w:trHeight w:val="300"/>
        </w:trPr>
        <w:tc>
          <w:tcPr>
            <w:tcW w:w="5620" w:type="dxa"/>
            <w:tcBorders>
              <w:top w:val="single" w:sz="4" w:space="0" w:color="000000"/>
              <w:left w:val="single" w:sz="4" w:space="0" w:color="000000"/>
              <w:bottom w:val="nil"/>
              <w:right w:val="nil"/>
            </w:tcBorders>
            <w:shd w:val="clear" w:color="auto" w:fill="auto"/>
            <w:noWrap/>
            <w:vAlign w:val="bottom"/>
            <w:hideMark/>
          </w:tcPr>
          <w:p w14:paraId="07E1432B" w14:textId="77777777" w:rsidR="003F2B2E" w:rsidRPr="003F2B2E" w:rsidRDefault="003F2B2E" w:rsidP="003F2B2E">
            <w:pPr>
              <w:spacing w:after="0" w:line="240" w:lineRule="auto"/>
              <w:rPr>
                <w:rFonts w:ascii="Calibri" w:eastAsia="Times New Roman" w:hAnsi="Calibri" w:cs="Calibri"/>
                <w:b/>
                <w:bCs/>
                <w:color w:val="auto"/>
                <w:sz w:val="22"/>
                <w:szCs w:val="22"/>
                <w:lang w:val="en-IL" w:eastAsia="en-IL" w:bidi="he-IL"/>
              </w:rPr>
            </w:pPr>
            <w:r w:rsidRPr="003F2B2E">
              <w:rPr>
                <w:rFonts w:ascii="Calibri" w:eastAsia="Times New Roman" w:hAnsi="Calibri" w:cs="Calibri"/>
                <w:b/>
                <w:bCs/>
                <w:color w:val="auto"/>
                <w:sz w:val="22"/>
                <w:szCs w:val="22"/>
                <w:lang w:val="en-IL" w:eastAsia="en-IL" w:bidi="he-IL"/>
              </w:rPr>
              <w:t>Canadian EOI Registration Deadline</w:t>
            </w:r>
          </w:p>
        </w:tc>
        <w:tc>
          <w:tcPr>
            <w:tcW w:w="2040" w:type="dxa"/>
            <w:tcBorders>
              <w:top w:val="single" w:sz="4" w:space="0" w:color="000000"/>
              <w:left w:val="nil"/>
              <w:bottom w:val="nil"/>
              <w:right w:val="single" w:sz="4" w:space="0" w:color="000000"/>
            </w:tcBorders>
            <w:shd w:val="clear" w:color="auto" w:fill="auto"/>
            <w:noWrap/>
            <w:vAlign w:val="bottom"/>
            <w:hideMark/>
          </w:tcPr>
          <w:p w14:paraId="67DA82FD" w14:textId="35A2B4E9" w:rsidR="003F2B2E" w:rsidRPr="003F2B2E" w:rsidRDefault="00B9780E" w:rsidP="003F2B2E">
            <w:pPr>
              <w:spacing w:after="0" w:line="240" w:lineRule="auto"/>
              <w:jc w:val="center"/>
              <w:rPr>
                <w:rFonts w:ascii="Calibri" w:eastAsia="Times New Roman" w:hAnsi="Calibri" w:cs="Calibri"/>
                <w:b/>
                <w:bCs/>
                <w:color w:val="auto"/>
                <w:sz w:val="22"/>
                <w:szCs w:val="22"/>
                <w:lang w:val="en-IL" w:eastAsia="en-IL" w:bidi="he-IL"/>
              </w:rPr>
            </w:pPr>
            <w:r>
              <w:rPr>
                <w:rFonts w:ascii="Calibri" w:eastAsia="Times New Roman" w:hAnsi="Calibri" w:cs="Calibri"/>
                <w:b/>
                <w:bCs/>
                <w:color w:val="auto"/>
                <w:sz w:val="22"/>
                <w:szCs w:val="22"/>
                <w:lang w:val="en-IL" w:eastAsia="en-IL" w:bidi="he-IL"/>
              </w:rPr>
              <w:t>July 8, 2024</w:t>
            </w:r>
          </w:p>
        </w:tc>
      </w:tr>
      <w:tr w:rsidR="003F2B2E" w:rsidRPr="003F2B2E" w14:paraId="1B0F140F" w14:textId="77777777" w:rsidTr="003F2B2E">
        <w:trPr>
          <w:trHeight w:val="300"/>
        </w:trPr>
        <w:tc>
          <w:tcPr>
            <w:tcW w:w="5620" w:type="dxa"/>
            <w:tcBorders>
              <w:top w:val="single" w:sz="4" w:space="0" w:color="000000"/>
              <w:left w:val="single" w:sz="4" w:space="0" w:color="000000"/>
              <w:bottom w:val="nil"/>
              <w:right w:val="nil"/>
            </w:tcBorders>
            <w:shd w:val="clear" w:color="auto" w:fill="auto"/>
            <w:noWrap/>
            <w:vAlign w:val="bottom"/>
            <w:hideMark/>
          </w:tcPr>
          <w:p w14:paraId="62F37F71" w14:textId="77777777" w:rsidR="003F2B2E" w:rsidRPr="003F2B2E" w:rsidRDefault="003F2B2E" w:rsidP="003F2B2E">
            <w:pPr>
              <w:spacing w:after="0" w:line="240" w:lineRule="auto"/>
              <w:rPr>
                <w:rFonts w:ascii="Calibri" w:eastAsia="Times New Roman" w:hAnsi="Calibri" w:cs="Calibri"/>
                <w:b/>
                <w:bCs/>
                <w:color w:val="auto"/>
                <w:sz w:val="22"/>
                <w:szCs w:val="22"/>
                <w:lang w:val="en-IL" w:eastAsia="en-IL" w:bidi="he-IL"/>
              </w:rPr>
            </w:pPr>
            <w:r w:rsidRPr="003F2B2E">
              <w:rPr>
                <w:rFonts w:ascii="Calibri" w:eastAsia="Times New Roman" w:hAnsi="Calibri" w:cs="Calibri"/>
                <w:b/>
                <w:bCs/>
                <w:color w:val="auto"/>
                <w:sz w:val="22"/>
                <w:szCs w:val="22"/>
                <w:lang w:val="en-IL" w:eastAsia="en-IL" w:bidi="he-IL"/>
              </w:rPr>
              <w:t>Canadian EOI Submission Deadline</w:t>
            </w:r>
          </w:p>
        </w:tc>
        <w:tc>
          <w:tcPr>
            <w:tcW w:w="2040" w:type="dxa"/>
            <w:tcBorders>
              <w:top w:val="single" w:sz="4" w:space="0" w:color="000000"/>
              <w:left w:val="nil"/>
              <w:bottom w:val="nil"/>
              <w:right w:val="single" w:sz="4" w:space="0" w:color="000000"/>
            </w:tcBorders>
            <w:shd w:val="clear" w:color="auto" w:fill="auto"/>
            <w:noWrap/>
            <w:vAlign w:val="bottom"/>
            <w:hideMark/>
          </w:tcPr>
          <w:p w14:paraId="326D02BE" w14:textId="70C05463" w:rsidR="003F2B2E" w:rsidRPr="003F2B2E" w:rsidRDefault="00B9780E" w:rsidP="003F2B2E">
            <w:pPr>
              <w:spacing w:after="0" w:line="240" w:lineRule="auto"/>
              <w:jc w:val="center"/>
              <w:rPr>
                <w:rFonts w:ascii="Calibri" w:eastAsia="Times New Roman" w:hAnsi="Calibri" w:cs="Calibri"/>
                <w:b/>
                <w:bCs/>
                <w:color w:val="auto"/>
                <w:sz w:val="22"/>
                <w:szCs w:val="22"/>
                <w:lang w:val="en-IL" w:eastAsia="en-IL" w:bidi="he-IL"/>
              </w:rPr>
            </w:pPr>
            <w:r>
              <w:rPr>
                <w:rFonts w:ascii="Calibri" w:eastAsia="Times New Roman" w:hAnsi="Calibri" w:cs="Calibri"/>
                <w:b/>
                <w:bCs/>
                <w:color w:val="auto"/>
                <w:sz w:val="22"/>
                <w:szCs w:val="22"/>
                <w:lang w:val="en-IL" w:eastAsia="en-IL" w:bidi="he-IL"/>
              </w:rPr>
              <w:t>July 19, 2024</w:t>
            </w:r>
          </w:p>
        </w:tc>
      </w:tr>
      <w:tr w:rsidR="003F2B2E" w:rsidRPr="003F2B2E" w14:paraId="7D57E8A7" w14:textId="77777777" w:rsidTr="003F2B2E">
        <w:trPr>
          <w:trHeight w:val="300"/>
        </w:trPr>
        <w:tc>
          <w:tcPr>
            <w:tcW w:w="5620" w:type="dxa"/>
            <w:tcBorders>
              <w:top w:val="single" w:sz="4" w:space="0" w:color="000000"/>
              <w:left w:val="single" w:sz="4" w:space="0" w:color="000000"/>
              <w:bottom w:val="nil"/>
              <w:right w:val="nil"/>
            </w:tcBorders>
            <w:shd w:val="clear" w:color="auto" w:fill="auto"/>
            <w:noWrap/>
            <w:vAlign w:val="bottom"/>
            <w:hideMark/>
          </w:tcPr>
          <w:p w14:paraId="043B7D8D" w14:textId="77777777" w:rsidR="003F2B2E" w:rsidRPr="003F2B2E" w:rsidRDefault="003F2B2E" w:rsidP="003F2B2E">
            <w:pPr>
              <w:spacing w:after="0" w:line="240" w:lineRule="auto"/>
              <w:rPr>
                <w:rFonts w:ascii="Calibri" w:eastAsia="Times New Roman" w:hAnsi="Calibri" w:cs="Calibri"/>
                <w:b/>
                <w:bCs/>
                <w:color w:val="auto"/>
                <w:sz w:val="22"/>
                <w:szCs w:val="22"/>
                <w:lang w:val="en-IL" w:eastAsia="en-IL" w:bidi="he-IL"/>
              </w:rPr>
            </w:pPr>
            <w:r w:rsidRPr="003F2B2E">
              <w:rPr>
                <w:rFonts w:ascii="Calibri" w:eastAsia="Times New Roman" w:hAnsi="Calibri" w:cs="Calibri"/>
                <w:b/>
                <w:bCs/>
                <w:color w:val="auto"/>
                <w:sz w:val="22"/>
                <w:szCs w:val="22"/>
                <w:lang w:val="en-IL" w:eastAsia="en-IL" w:bidi="he-IL"/>
              </w:rPr>
              <w:t>Canada-Israel Joint Project Proposal Submission</w:t>
            </w:r>
          </w:p>
        </w:tc>
        <w:tc>
          <w:tcPr>
            <w:tcW w:w="2040" w:type="dxa"/>
            <w:tcBorders>
              <w:top w:val="single" w:sz="4" w:space="0" w:color="000000"/>
              <w:left w:val="nil"/>
              <w:bottom w:val="nil"/>
              <w:right w:val="single" w:sz="4" w:space="0" w:color="000000"/>
            </w:tcBorders>
            <w:shd w:val="clear" w:color="auto" w:fill="auto"/>
            <w:noWrap/>
            <w:vAlign w:val="bottom"/>
            <w:hideMark/>
          </w:tcPr>
          <w:p w14:paraId="794C409E" w14:textId="21FA1015" w:rsidR="003F2B2E" w:rsidRPr="003F2B2E" w:rsidRDefault="00B9780E" w:rsidP="003F2B2E">
            <w:pPr>
              <w:spacing w:after="0" w:line="240" w:lineRule="auto"/>
              <w:jc w:val="center"/>
              <w:rPr>
                <w:rFonts w:ascii="Calibri" w:eastAsia="Times New Roman" w:hAnsi="Calibri" w:cs="Calibri"/>
                <w:b/>
                <w:bCs/>
                <w:color w:val="auto"/>
                <w:sz w:val="22"/>
                <w:szCs w:val="22"/>
                <w:lang w:val="en-IL" w:eastAsia="en-IL" w:bidi="he-IL"/>
              </w:rPr>
            </w:pPr>
            <w:r>
              <w:rPr>
                <w:rFonts w:ascii="Calibri" w:eastAsia="Times New Roman" w:hAnsi="Calibri" w:cs="Calibri"/>
                <w:b/>
                <w:bCs/>
                <w:color w:val="auto"/>
                <w:sz w:val="22"/>
                <w:szCs w:val="22"/>
                <w:lang w:val="en-IL" w:eastAsia="en-IL" w:bidi="he-IL"/>
              </w:rPr>
              <w:t>October 30, 2024</w:t>
            </w:r>
          </w:p>
        </w:tc>
      </w:tr>
      <w:tr w:rsidR="003F2B2E" w:rsidRPr="003F2B2E" w14:paraId="1D0FCBFD" w14:textId="77777777" w:rsidTr="003F2B2E">
        <w:trPr>
          <w:trHeight w:val="300"/>
        </w:trPr>
        <w:tc>
          <w:tcPr>
            <w:tcW w:w="5620" w:type="dxa"/>
            <w:tcBorders>
              <w:top w:val="single" w:sz="4" w:space="0" w:color="000000"/>
              <w:left w:val="single" w:sz="4" w:space="0" w:color="000000"/>
              <w:bottom w:val="nil"/>
              <w:right w:val="nil"/>
            </w:tcBorders>
            <w:shd w:val="clear" w:color="auto" w:fill="auto"/>
            <w:noWrap/>
            <w:vAlign w:val="bottom"/>
            <w:hideMark/>
          </w:tcPr>
          <w:p w14:paraId="3085473B" w14:textId="215FE4A0" w:rsidR="003F2B2E" w:rsidRPr="00672FC9" w:rsidRDefault="003F2B2E" w:rsidP="003F2B2E">
            <w:pPr>
              <w:spacing w:after="0" w:line="240" w:lineRule="auto"/>
              <w:rPr>
                <w:rFonts w:ascii="Calibri" w:eastAsia="Times New Roman" w:hAnsi="Calibri" w:cs="Calibri"/>
                <w:b/>
                <w:bCs/>
                <w:color w:val="auto"/>
                <w:sz w:val="22"/>
                <w:szCs w:val="22"/>
                <w:lang w:val="en-US" w:eastAsia="en-IL" w:bidi="he-IL"/>
              </w:rPr>
            </w:pPr>
            <w:r w:rsidRPr="003F2B2E">
              <w:rPr>
                <w:rFonts w:ascii="Calibri" w:eastAsia="Times New Roman" w:hAnsi="Calibri" w:cs="Calibri"/>
                <w:b/>
                <w:bCs/>
                <w:color w:val="auto"/>
                <w:sz w:val="22"/>
                <w:szCs w:val="22"/>
                <w:lang w:val="en-IL" w:eastAsia="en-IL" w:bidi="he-IL"/>
              </w:rPr>
              <w:t>Canada-Israel Project Selection Announcement</w:t>
            </w:r>
            <w:r w:rsidR="00672FC9">
              <w:rPr>
                <w:rFonts w:ascii="Calibri" w:eastAsia="Times New Roman" w:hAnsi="Calibri" w:cs="Calibri"/>
                <w:b/>
                <w:bCs/>
                <w:color w:val="auto"/>
                <w:sz w:val="22"/>
                <w:szCs w:val="22"/>
                <w:lang w:val="en-US" w:eastAsia="en-IL" w:bidi="he-IL"/>
              </w:rPr>
              <w:t xml:space="preserve"> (Estimated)</w:t>
            </w:r>
          </w:p>
        </w:tc>
        <w:tc>
          <w:tcPr>
            <w:tcW w:w="2040" w:type="dxa"/>
            <w:tcBorders>
              <w:top w:val="single" w:sz="4" w:space="0" w:color="000000"/>
              <w:left w:val="nil"/>
              <w:bottom w:val="nil"/>
              <w:right w:val="single" w:sz="4" w:space="0" w:color="000000"/>
            </w:tcBorders>
            <w:shd w:val="clear" w:color="auto" w:fill="auto"/>
            <w:noWrap/>
            <w:vAlign w:val="bottom"/>
            <w:hideMark/>
          </w:tcPr>
          <w:p w14:paraId="040A5FF4" w14:textId="569FA0B9" w:rsidR="003F2B2E" w:rsidRPr="003F2B2E" w:rsidRDefault="00B9780E" w:rsidP="003F2B2E">
            <w:pPr>
              <w:spacing w:after="0" w:line="240" w:lineRule="auto"/>
              <w:jc w:val="center"/>
              <w:rPr>
                <w:rFonts w:ascii="Calibri" w:eastAsia="Times New Roman" w:hAnsi="Calibri" w:cs="Calibri"/>
                <w:b/>
                <w:bCs/>
                <w:color w:val="auto"/>
                <w:sz w:val="22"/>
                <w:szCs w:val="22"/>
                <w:lang w:val="en-IL" w:eastAsia="en-IL" w:bidi="he-IL"/>
              </w:rPr>
            </w:pPr>
            <w:r>
              <w:rPr>
                <w:rFonts w:ascii="Calibri" w:eastAsia="Times New Roman" w:hAnsi="Calibri" w:cs="Calibri"/>
                <w:b/>
                <w:bCs/>
                <w:color w:val="auto"/>
                <w:sz w:val="22"/>
                <w:szCs w:val="22"/>
                <w:lang w:val="en-IL" w:eastAsia="en-IL" w:bidi="he-IL"/>
              </w:rPr>
              <w:t>January 15, 2025</w:t>
            </w:r>
          </w:p>
        </w:tc>
      </w:tr>
      <w:tr w:rsidR="003F2B2E" w:rsidRPr="003F2B2E" w14:paraId="1725EC5F" w14:textId="77777777" w:rsidTr="003F2B2E">
        <w:trPr>
          <w:trHeight w:val="300"/>
        </w:trPr>
        <w:tc>
          <w:tcPr>
            <w:tcW w:w="5620" w:type="dxa"/>
            <w:tcBorders>
              <w:top w:val="single" w:sz="4" w:space="0" w:color="000000"/>
              <w:left w:val="single" w:sz="4" w:space="0" w:color="000000"/>
              <w:bottom w:val="single" w:sz="4" w:space="0" w:color="000000"/>
              <w:right w:val="nil"/>
            </w:tcBorders>
            <w:shd w:val="clear" w:color="auto" w:fill="auto"/>
            <w:noWrap/>
            <w:vAlign w:val="bottom"/>
            <w:hideMark/>
          </w:tcPr>
          <w:p w14:paraId="0211732B" w14:textId="43AEB32D" w:rsidR="003F2B2E" w:rsidRPr="003F2B2E" w:rsidRDefault="003F2B2E" w:rsidP="003F2B2E">
            <w:pPr>
              <w:spacing w:after="0" w:line="240" w:lineRule="auto"/>
              <w:rPr>
                <w:rFonts w:ascii="Calibri" w:eastAsia="Times New Roman" w:hAnsi="Calibri" w:cs="Calibri"/>
                <w:b/>
                <w:bCs/>
                <w:color w:val="auto"/>
                <w:sz w:val="22"/>
                <w:szCs w:val="22"/>
                <w:lang w:val="en-US" w:eastAsia="en-IL" w:bidi="he-IL"/>
              </w:rPr>
            </w:pPr>
            <w:r w:rsidRPr="003F2B2E">
              <w:rPr>
                <w:rFonts w:ascii="Calibri" w:eastAsia="Times New Roman" w:hAnsi="Calibri" w:cs="Calibri"/>
                <w:b/>
                <w:bCs/>
                <w:color w:val="auto"/>
                <w:sz w:val="22"/>
                <w:szCs w:val="22"/>
                <w:lang w:val="en-IL" w:eastAsia="en-IL" w:bidi="he-IL"/>
              </w:rPr>
              <w:t>Project Start Date</w:t>
            </w:r>
            <w:r>
              <w:rPr>
                <w:rFonts w:ascii="Calibri" w:eastAsia="Times New Roman" w:hAnsi="Calibri" w:cs="Calibri"/>
                <w:b/>
                <w:bCs/>
                <w:color w:val="auto"/>
                <w:sz w:val="22"/>
                <w:szCs w:val="22"/>
                <w:lang w:val="en-US" w:eastAsia="en-IL" w:bidi="he-IL"/>
              </w:rPr>
              <w:t xml:space="preserve"> (Estimated)</w:t>
            </w:r>
          </w:p>
        </w:tc>
        <w:tc>
          <w:tcPr>
            <w:tcW w:w="2040" w:type="dxa"/>
            <w:tcBorders>
              <w:top w:val="single" w:sz="4" w:space="0" w:color="000000"/>
              <w:left w:val="nil"/>
              <w:bottom w:val="single" w:sz="4" w:space="0" w:color="000000"/>
              <w:right w:val="single" w:sz="4" w:space="0" w:color="000000"/>
            </w:tcBorders>
            <w:shd w:val="clear" w:color="auto" w:fill="auto"/>
            <w:noWrap/>
            <w:vAlign w:val="bottom"/>
            <w:hideMark/>
          </w:tcPr>
          <w:p w14:paraId="727BEC52" w14:textId="6F1A9A28" w:rsidR="003F2B2E" w:rsidRPr="003F2B2E" w:rsidRDefault="00542250" w:rsidP="003F2B2E">
            <w:pPr>
              <w:spacing w:after="0" w:line="240" w:lineRule="auto"/>
              <w:jc w:val="center"/>
              <w:rPr>
                <w:rFonts w:ascii="Calibri" w:eastAsia="Times New Roman" w:hAnsi="Calibri" w:cs="Calibri"/>
                <w:b/>
                <w:bCs/>
                <w:color w:val="auto"/>
                <w:sz w:val="22"/>
                <w:szCs w:val="22"/>
                <w:lang w:val="en-IL" w:eastAsia="en-IL" w:bidi="he-IL"/>
              </w:rPr>
            </w:pPr>
            <w:r>
              <w:rPr>
                <w:rFonts w:ascii="Calibri" w:eastAsia="Times New Roman" w:hAnsi="Calibri" w:cs="Calibri"/>
                <w:b/>
                <w:bCs/>
                <w:color w:val="auto"/>
                <w:sz w:val="22"/>
                <w:szCs w:val="22"/>
                <w:lang w:val="en-IL" w:eastAsia="en-IL" w:bidi="he-IL"/>
              </w:rPr>
              <w:t>April</w:t>
            </w:r>
            <w:r w:rsidR="00B9780E">
              <w:rPr>
                <w:rFonts w:ascii="Calibri" w:eastAsia="Times New Roman" w:hAnsi="Calibri" w:cs="Calibri"/>
                <w:b/>
                <w:bCs/>
                <w:color w:val="auto"/>
                <w:sz w:val="22"/>
                <w:szCs w:val="22"/>
                <w:lang w:val="en-IL" w:eastAsia="en-IL" w:bidi="he-IL"/>
              </w:rPr>
              <w:t xml:space="preserve"> 2025</w:t>
            </w:r>
          </w:p>
        </w:tc>
      </w:tr>
      <w:bookmarkEnd w:id="0"/>
    </w:tbl>
    <w:p w14:paraId="7910C0DF" w14:textId="77777777" w:rsidR="003F2B2E" w:rsidRPr="00CA16ED" w:rsidRDefault="003F2B2E" w:rsidP="00196459">
      <w:pPr>
        <w:spacing w:after="0" w:line="240" w:lineRule="auto"/>
        <w:rPr>
          <w:rFonts w:asciiTheme="minorHAnsi" w:hAnsiTheme="minorHAnsi" w:cstheme="minorHAnsi"/>
          <w:bCs/>
          <w:sz w:val="22"/>
          <w:szCs w:val="22"/>
        </w:rPr>
      </w:pPr>
    </w:p>
    <w:p w14:paraId="63036EA2" w14:textId="77777777" w:rsidR="00196459" w:rsidRPr="00535C8E" w:rsidRDefault="00196459" w:rsidP="00196459">
      <w:pPr>
        <w:pStyle w:val="2"/>
      </w:pPr>
      <w:r w:rsidRPr="00535C8E">
        <w:t>3. Sectors of focus</w:t>
      </w:r>
    </w:p>
    <w:p w14:paraId="092A4657" w14:textId="77777777" w:rsidR="00B9780E" w:rsidRPr="00535C8E" w:rsidRDefault="00B9780E" w:rsidP="00B9780E">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Although this call invites proposals related to any technological or market area, special attention is being given to the following sectors:</w:t>
      </w:r>
    </w:p>
    <w:p w14:paraId="35D92D68" w14:textId="77777777" w:rsidR="00B9780E" w:rsidRPr="007A54EE" w:rsidRDefault="00B9780E" w:rsidP="00B9780E">
      <w:pPr>
        <w:numPr>
          <w:ilvl w:val="0"/>
          <w:numId w:val="1"/>
        </w:numPr>
        <w:spacing w:after="0" w:line="240" w:lineRule="auto"/>
        <w:rPr>
          <w:rFonts w:asciiTheme="minorHAnsi" w:hAnsiTheme="minorHAnsi" w:cstheme="minorHAnsi"/>
          <w:sz w:val="22"/>
          <w:szCs w:val="22"/>
        </w:rPr>
      </w:pPr>
      <w:r w:rsidRPr="007A54EE">
        <w:rPr>
          <w:rFonts w:asciiTheme="minorHAnsi" w:hAnsiTheme="minorHAnsi" w:cstheme="minorHAnsi"/>
          <w:sz w:val="22"/>
          <w:szCs w:val="22"/>
        </w:rPr>
        <w:t xml:space="preserve">Agricultural technologies and </w:t>
      </w:r>
      <w:proofErr w:type="spellStart"/>
      <w:r w:rsidRPr="007A54EE">
        <w:rPr>
          <w:rFonts w:asciiTheme="minorHAnsi" w:hAnsiTheme="minorHAnsi" w:cstheme="minorHAnsi"/>
          <w:sz w:val="22"/>
          <w:szCs w:val="22"/>
        </w:rPr>
        <w:t>agri</w:t>
      </w:r>
      <w:proofErr w:type="spellEnd"/>
      <w:r w:rsidRPr="007A54EE">
        <w:rPr>
          <w:rFonts w:asciiTheme="minorHAnsi" w:hAnsiTheme="minorHAnsi" w:cstheme="minorHAnsi"/>
          <w:sz w:val="22"/>
          <w:szCs w:val="22"/>
        </w:rPr>
        <w:t xml:space="preserve"> food technologies</w:t>
      </w:r>
    </w:p>
    <w:p w14:paraId="67AFB24A" w14:textId="0A5F4D71" w:rsidR="00B9780E" w:rsidRPr="007A54EE" w:rsidRDefault="00B9780E" w:rsidP="00B9780E">
      <w:pPr>
        <w:numPr>
          <w:ilvl w:val="0"/>
          <w:numId w:val="1"/>
        </w:numPr>
        <w:spacing w:after="0" w:line="240" w:lineRule="auto"/>
        <w:rPr>
          <w:rFonts w:asciiTheme="minorHAnsi" w:hAnsiTheme="minorHAnsi" w:cstheme="minorHAnsi"/>
          <w:sz w:val="22"/>
          <w:szCs w:val="22"/>
        </w:rPr>
      </w:pPr>
      <w:r w:rsidRPr="007A54EE">
        <w:rPr>
          <w:rFonts w:asciiTheme="minorHAnsi" w:hAnsiTheme="minorHAnsi" w:cstheme="minorHAnsi"/>
          <w:sz w:val="22"/>
          <w:szCs w:val="22"/>
        </w:rPr>
        <w:t xml:space="preserve">Clean technologies and low carbon economy technologies, including materials for clean fuels, clean transportation/mobility, climate resilient building/infrastructure, renewable energy, </w:t>
      </w:r>
      <w:proofErr w:type="gramStart"/>
      <w:r w:rsidRPr="007A54EE">
        <w:rPr>
          <w:rFonts w:asciiTheme="minorHAnsi" w:hAnsiTheme="minorHAnsi" w:cstheme="minorHAnsi"/>
          <w:sz w:val="22"/>
          <w:szCs w:val="22"/>
        </w:rPr>
        <w:t>water</w:t>
      </w:r>
      <w:proofErr w:type="gramEnd"/>
      <w:r w:rsidRPr="007A54EE">
        <w:rPr>
          <w:rFonts w:asciiTheme="minorHAnsi" w:hAnsiTheme="minorHAnsi" w:cstheme="minorHAnsi"/>
          <w:sz w:val="22"/>
          <w:szCs w:val="22"/>
        </w:rPr>
        <w:t xml:space="preserve"> and wastewater management.</w:t>
      </w:r>
    </w:p>
    <w:p w14:paraId="5A57B3F9" w14:textId="07DA560B" w:rsidR="00B9780E" w:rsidRPr="007A54EE" w:rsidRDefault="00B9780E" w:rsidP="00B9780E">
      <w:pPr>
        <w:numPr>
          <w:ilvl w:val="0"/>
          <w:numId w:val="1"/>
        </w:numPr>
        <w:spacing w:after="0" w:line="240" w:lineRule="auto"/>
        <w:rPr>
          <w:rFonts w:asciiTheme="minorHAnsi" w:hAnsiTheme="minorHAnsi" w:cstheme="minorHAnsi"/>
          <w:sz w:val="22"/>
          <w:szCs w:val="22"/>
        </w:rPr>
      </w:pPr>
      <w:r w:rsidRPr="007A54EE">
        <w:rPr>
          <w:rFonts w:asciiTheme="minorHAnsi" w:hAnsiTheme="minorHAnsi" w:cstheme="minorHAnsi"/>
          <w:sz w:val="22"/>
          <w:szCs w:val="22"/>
        </w:rPr>
        <w:t>Digital technologies, smart cities, and smart mobility</w:t>
      </w:r>
    </w:p>
    <w:p w14:paraId="71A0314B" w14:textId="75047A19" w:rsidR="00B9780E" w:rsidRPr="007A54EE" w:rsidRDefault="00B9780E" w:rsidP="00B9780E">
      <w:pPr>
        <w:numPr>
          <w:ilvl w:val="0"/>
          <w:numId w:val="1"/>
        </w:numPr>
        <w:spacing w:after="0" w:line="240" w:lineRule="auto"/>
        <w:rPr>
          <w:rFonts w:asciiTheme="minorHAnsi" w:hAnsiTheme="minorHAnsi" w:cstheme="minorHAnsi"/>
          <w:sz w:val="22"/>
          <w:szCs w:val="22"/>
        </w:rPr>
      </w:pPr>
      <w:r w:rsidRPr="007A54EE">
        <w:rPr>
          <w:rFonts w:asciiTheme="minorHAnsi" w:hAnsiTheme="minorHAnsi" w:cstheme="minorHAnsi"/>
          <w:sz w:val="22"/>
          <w:szCs w:val="22"/>
        </w:rPr>
        <w:t>Environment protection technologies, including transportation infrastructure, renewable power sources, energy storage, eco-friendly energy, eco-friendly vehicles, smart environmental solutions, and soil remediation technologies.</w:t>
      </w:r>
    </w:p>
    <w:p w14:paraId="29900248" w14:textId="273A6CAA" w:rsidR="00B9780E" w:rsidRPr="007A54EE" w:rsidRDefault="00B9780E" w:rsidP="00B9780E">
      <w:pPr>
        <w:numPr>
          <w:ilvl w:val="0"/>
          <w:numId w:val="1"/>
        </w:numPr>
        <w:spacing w:after="0" w:line="240" w:lineRule="auto"/>
        <w:rPr>
          <w:rFonts w:asciiTheme="minorHAnsi" w:hAnsiTheme="minorHAnsi" w:cstheme="minorHAnsi"/>
          <w:sz w:val="22"/>
          <w:szCs w:val="22"/>
        </w:rPr>
      </w:pPr>
      <w:r w:rsidRPr="007A54EE">
        <w:rPr>
          <w:rFonts w:asciiTheme="minorHAnsi" w:hAnsiTheme="minorHAnsi" w:cstheme="minorHAnsi"/>
          <w:sz w:val="22"/>
          <w:szCs w:val="22"/>
        </w:rPr>
        <w:t>Health and biosciences, including brain health, healthy aging, aging technologies, mental health, biomedicine, biomedical engineering, medical devices, digital health, digital therapeutics, diagnostics, and decision support.</w:t>
      </w:r>
    </w:p>
    <w:p w14:paraId="14B45DB3" w14:textId="49797430" w:rsidR="00B9780E" w:rsidRPr="007A54EE" w:rsidRDefault="00B9780E" w:rsidP="00B9780E">
      <w:pPr>
        <w:numPr>
          <w:ilvl w:val="0"/>
          <w:numId w:val="1"/>
        </w:numPr>
        <w:spacing w:after="0" w:line="240" w:lineRule="auto"/>
        <w:rPr>
          <w:rFonts w:asciiTheme="minorHAnsi" w:hAnsiTheme="minorHAnsi" w:cstheme="minorHAnsi"/>
          <w:sz w:val="22"/>
          <w:szCs w:val="22"/>
        </w:rPr>
      </w:pPr>
      <w:r w:rsidRPr="007A54EE">
        <w:rPr>
          <w:rFonts w:asciiTheme="minorHAnsi" w:hAnsiTheme="minorHAnsi" w:cstheme="minorHAnsi"/>
          <w:sz w:val="22"/>
          <w:szCs w:val="22"/>
        </w:rPr>
        <w:lastRenderedPageBreak/>
        <w:t>Quantum computing technologies, including sensing and timing, simulation, communications, imaging, and artificial intelligence.</w:t>
      </w:r>
    </w:p>
    <w:p w14:paraId="2C02DF15" w14:textId="77777777" w:rsidR="00196459" w:rsidRPr="00535C8E" w:rsidRDefault="00196459" w:rsidP="00196459">
      <w:pPr>
        <w:pStyle w:val="2"/>
      </w:pPr>
      <w:r w:rsidRPr="00535C8E">
        <w:t>4. Eligibility requirements</w:t>
      </w:r>
    </w:p>
    <w:p w14:paraId="0534ECE4"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To be considered for funding, applicants must form a project consortium and develop a collaborative research and development (R&amp;D) project that meets the following criteria:</w:t>
      </w:r>
    </w:p>
    <w:p w14:paraId="5A70AC83" w14:textId="77777777" w:rsidR="00196459" w:rsidRPr="00535C8E" w:rsidRDefault="00196459" w:rsidP="00196459">
      <w:pPr>
        <w:pStyle w:val="3"/>
      </w:pPr>
      <w:r w:rsidRPr="00535C8E">
        <w:t>4.1 Canadian applicant</w:t>
      </w:r>
    </w:p>
    <w:p w14:paraId="2F96F495" w14:textId="77777777" w:rsidR="00196459" w:rsidRPr="00535C8E" w:rsidRDefault="00196459" w:rsidP="00196459">
      <w:pPr>
        <w:numPr>
          <w:ilvl w:val="0"/>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The Canadian applicant must:</w:t>
      </w:r>
    </w:p>
    <w:p w14:paraId="4D31CD8C" w14:textId="1026E3F9" w:rsidR="00196459" w:rsidRPr="00535C8E" w:rsidRDefault="00196459" w:rsidP="00196459">
      <w:pPr>
        <w:numPr>
          <w:ilvl w:val="1"/>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be an incorporated, profit</w:t>
      </w:r>
      <w:r w:rsidRPr="00535C8E">
        <w:rPr>
          <w:rFonts w:asciiTheme="minorHAnsi" w:hAnsiTheme="minorHAnsi" w:cstheme="minorHAnsi"/>
          <w:sz w:val="22"/>
          <w:szCs w:val="22"/>
        </w:rPr>
        <w:noBreakHyphen/>
        <w:t>oriented small or medium</w:t>
      </w:r>
      <w:r w:rsidRPr="00535C8E">
        <w:rPr>
          <w:rFonts w:asciiTheme="minorHAnsi" w:hAnsiTheme="minorHAnsi" w:cstheme="minorHAnsi"/>
          <w:sz w:val="22"/>
          <w:szCs w:val="22"/>
        </w:rPr>
        <w:noBreakHyphen/>
        <w:t xml:space="preserve">sized business in </w:t>
      </w:r>
      <w:r w:rsidR="00E574E2" w:rsidRPr="00535C8E">
        <w:rPr>
          <w:rFonts w:asciiTheme="minorHAnsi" w:hAnsiTheme="minorHAnsi" w:cstheme="minorHAnsi"/>
          <w:sz w:val="22"/>
          <w:szCs w:val="22"/>
        </w:rPr>
        <w:t>Canada.</w:t>
      </w:r>
    </w:p>
    <w:p w14:paraId="0AA75066" w14:textId="0FFAFC31" w:rsidR="00196459" w:rsidRPr="00535C8E" w:rsidRDefault="00196459" w:rsidP="00196459">
      <w:pPr>
        <w:numPr>
          <w:ilvl w:val="1"/>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have 500 or fewer full</w:t>
      </w:r>
      <w:r w:rsidRPr="00535C8E">
        <w:rPr>
          <w:rFonts w:asciiTheme="minorHAnsi" w:hAnsiTheme="minorHAnsi" w:cstheme="minorHAnsi"/>
          <w:sz w:val="22"/>
          <w:szCs w:val="22"/>
        </w:rPr>
        <w:noBreakHyphen/>
        <w:t xml:space="preserve">time equivalent </w:t>
      </w:r>
      <w:r w:rsidR="00E574E2" w:rsidRPr="00535C8E">
        <w:rPr>
          <w:rFonts w:asciiTheme="minorHAnsi" w:hAnsiTheme="minorHAnsi" w:cstheme="minorHAnsi"/>
          <w:sz w:val="22"/>
          <w:szCs w:val="22"/>
        </w:rPr>
        <w:t>employees.</w:t>
      </w:r>
    </w:p>
    <w:p w14:paraId="4FC4190B" w14:textId="3CF72ADA" w:rsidR="00196459" w:rsidRPr="00535C8E" w:rsidRDefault="00196459" w:rsidP="00196459">
      <w:pPr>
        <w:numPr>
          <w:ilvl w:val="1"/>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pursue growth and profit by developing and commercializing innovative, technology</w:t>
      </w:r>
      <w:r w:rsidRPr="00535C8E">
        <w:rPr>
          <w:rFonts w:asciiTheme="minorHAnsi" w:hAnsiTheme="minorHAnsi" w:cstheme="minorHAnsi"/>
          <w:sz w:val="22"/>
          <w:szCs w:val="22"/>
        </w:rPr>
        <w:noBreakHyphen/>
        <w:t xml:space="preserve">driven new or improved products, </w:t>
      </w:r>
      <w:proofErr w:type="gramStart"/>
      <w:r w:rsidRPr="00535C8E">
        <w:rPr>
          <w:rFonts w:asciiTheme="minorHAnsi" w:hAnsiTheme="minorHAnsi" w:cstheme="minorHAnsi"/>
          <w:sz w:val="22"/>
          <w:szCs w:val="22"/>
        </w:rPr>
        <w:t>services</w:t>
      </w:r>
      <w:proofErr w:type="gramEnd"/>
      <w:r w:rsidRPr="00535C8E">
        <w:rPr>
          <w:rFonts w:asciiTheme="minorHAnsi" w:hAnsiTheme="minorHAnsi" w:cstheme="minorHAnsi"/>
          <w:sz w:val="22"/>
          <w:szCs w:val="22"/>
        </w:rPr>
        <w:t xml:space="preserve"> or processes in </w:t>
      </w:r>
      <w:r w:rsidR="00E574E2" w:rsidRPr="00535C8E">
        <w:rPr>
          <w:rFonts w:asciiTheme="minorHAnsi" w:hAnsiTheme="minorHAnsi" w:cstheme="minorHAnsi"/>
          <w:sz w:val="22"/>
          <w:szCs w:val="22"/>
        </w:rPr>
        <w:t>Canada.</w:t>
      </w:r>
    </w:p>
    <w:p w14:paraId="3101997B" w14:textId="21F24038" w:rsidR="00196459" w:rsidRPr="00003506" w:rsidRDefault="00196459" w:rsidP="00196459">
      <w:pPr>
        <w:numPr>
          <w:ilvl w:val="1"/>
          <w:numId w:val="2"/>
        </w:numPr>
        <w:spacing w:after="0" w:line="240" w:lineRule="auto"/>
        <w:rPr>
          <w:rFonts w:asciiTheme="minorHAnsi" w:hAnsiTheme="minorHAnsi" w:cstheme="minorHAnsi"/>
          <w:sz w:val="22"/>
          <w:szCs w:val="22"/>
        </w:rPr>
      </w:pPr>
      <w:r w:rsidRPr="00003506">
        <w:rPr>
          <w:rFonts w:asciiTheme="minorHAnsi" w:hAnsiTheme="minorHAnsi" w:cstheme="minorHAnsi"/>
          <w:sz w:val="22"/>
          <w:szCs w:val="22"/>
        </w:rPr>
        <w:t xml:space="preserve">have a differentiated and protectable technology with commercial potential in global </w:t>
      </w:r>
      <w:r w:rsidR="00E574E2" w:rsidRPr="00003506">
        <w:rPr>
          <w:rFonts w:asciiTheme="minorHAnsi" w:hAnsiTheme="minorHAnsi" w:cstheme="minorHAnsi"/>
          <w:sz w:val="22"/>
          <w:szCs w:val="22"/>
        </w:rPr>
        <w:t>markets.</w:t>
      </w:r>
    </w:p>
    <w:p w14:paraId="2569DF66" w14:textId="1335AFE6" w:rsidR="00196459" w:rsidRPr="00535C8E" w:rsidRDefault="00196459" w:rsidP="00196459">
      <w:pPr>
        <w:numPr>
          <w:ilvl w:val="1"/>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have sufficient working capital and resources to undertake a multi</w:t>
      </w:r>
      <w:r w:rsidRPr="00535C8E">
        <w:rPr>
          <w:rFonts w:asciiTheme="minorHAnsi" w:hAnsiTheme="minorHAnsi" w:cstheme="minorHAnsi"/>
          <w:sz w:val="22"/>
          <w:szCs w:val="22"/>
        </w:rPr>
        <w:noBreakHyphen/>
        <w:t xml:space="preserve">year R&amp;D collaboration and commercialize the </w:t>
      </w:r>
      <w:r w:rsidR="00E574E2" w:rsidRPr="00535C8E">
        <w:rPr>
          <w:rFonts w:asciiTheme="minorHAnsi" w:hAnsiTheme="minorHAnsi" w:cstheme="minorHAnsi"/>
          <w:sz w:val="22"/>
          <w:szCs w:val="22"/>
        </w:rPr>
        <w:t>results.</w:t>
      </w:r>
    </w:p>
    <w:p w14:paraId="69AC0C1E" w14:textId="315BEDBF" w:rsidR="00196459" w:rsidRPr="00535C8E" w:rsidRDefault="00196459" w:rsidP="00196459">
      <w:pPr>
        <w:numPr>
          <w:ilvl w:val="1"/>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 xml:space="preserve">be committed to significant growth through international market </w:t>
      </w:r>
      <w:r w:rsidR="00E574E2" w:rsidRPr="00535C8E">
        <w:rPr>
          <w:rFonts w:asciiTheme="minorHAnsi" w:hAnsiTheme="minorHAnsi" w:cstheme="minorHAnsi"/>
          <w:sz w:val="22"/>
          <w:szCs w:val="22"/>
        </w:rPr>
        <w:t>expansion.</w:t>
      </w:r>
    </w:p>
    <w:p w14:paraId="0859C05B" w14:textId="77777777" w:rsidR="00196459" w:rsidRPr="00535C8E" w:rsidRDefault="00196459" w:rsidP="00196459">
      <w:pPr>
        <w:numPr>
          <w:ilvl w:val="0"/>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Preference may be given to SME applicants who:</w:t>
      </w:r>
    </w:p>
    <w:p w14:paraId="76351449" w14:textId="6FF3103E" w:rsidR="00196459" w:rsidRPr="00535C8E" w:rsidRDefault="00196459" w:rsidP="00196459">
      <w:pPr>
        <w:numPr>
          <w:ilvl w:val="1"/>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have a minimum of 15 full</w:t>
      </w:r>
      <w:r w:rsidRPr="00535C8E">
        <w:rPr>
          <w:rFonts w:asciiTheme="minorHAnsi" w:hAnsiTheme="minorHAnsi" w:cstheme="minorHAnsi"/>
          <w:sz w:val="22"/>
          <w:szCs w:val="22"/>
        </w:rPr>
        <w:noBreakHyphen/>
        <w:t xml:space="preserve">time equivalent </w:t>
      </w:r>
      <w:r w:rsidR="00E574E2" w:rsidRPr="00535C8E">
        <w:rPr>
          <w:rFonts w:asciiTheme="minorHAnsi" w:hAnsiTheme="minorHAnsi" w:cstheme="minorHAnsi"/>
          <w:sz w:val="22"/>
          <w:szCs w:val="22"/>
        </w:rPr>
        <w:t>employees.</w:t>
      </w:r>
    </w:p>
    <w:p w14:paraId="6D581B52" w14:textId="608D3ED0" w:rsidR="00196459" w:rsidRPr="00535C8E" w:rsidRDefault="00196459" w:rsidP="00196459">
      <w:pPr>
        <w:numPr>
          <w:ilvl w:val="1"/>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 xml:space="preserve">have commercialized 1 or more products domestically or </w:t>
      </w:r>
      <w:r w:rsidR="00E574E2" w:rsidRPr="00535C8E">
        <w:rPr>
          <w:rFonts w:asciiTheme="minorHAnsi" w:hAnsiTheme="minorHAnsi" w:cstheme="minorHAnsi"/>
          <w:sz w:val="22"/>
          <w:szCs w:val="22"/>
        </w:rPr>
        <w:t>internationally.</w:t>
      </w:r>
    </w:p>
    <w:p w14:paraId="681CFAB8" w14:textId="69E0C396" w:rsidR="00196459" w:rsidRPr="00596F63" w:rsidRDefault="00196459" w:rsidP="00196459">
      <w:pPr>
        <w:numPr>
          <w:ilvl w:val="1"/>
          <w:numId w:val="2"/>
        </w:numPr>
        <w:spacing w:after="0" w:line="240" w:lineRule="auto"/>
        <w:rPr>
          <w:rFonts w:asciiTheme="minorHAnsi" w:hAnsiTheme="minorHAnsi" w:cstheme="minorHAnsi"/>
          <w:sz w:val="22"/>
          <w:szCs w:val="22"/>
        </w:rPr>
      </w:pPr>
      <w:r w:rsidRPr="00596F63">
        <w:rPr>
          <w:rFonts w:asciiTheme="minorHAnsi" w:hAnsiTheme="minorHAnsi" w:cstheme="minorHAnsi"/>
          <w:sz w:val="22"/>
          <w:szCs w:val="22"/>
        </w:rPr>
        <w:t xml:space="preserve">have greater than $500,000 CAD in annual </w:t>
      </w:r>
      <w:r w:rsidR="00E574E2" w:rsidRPr="00596F63">
        <w:rPr>
          <w:rFonts w:asciiTheme="minorHAnsi" w:hAnsiTheme="minorHAnsi" w:cstheme="minorHAnsi"/>
          <w:sz w:val="22"/>
          <w:szCs w:val="22"/>
        </w:rPr>
        <w:t>revenue.</w:t>
      </w:r>
    </w:p>
    <w:p w14:paraId="3ACB4E45" w14:textId="77777777" w:rsidR="00196459" w:rsidRPr="00535C8E" w:rsidRDefault="00196459" w:rsidP="00196459">
      <w:pPr>
        <w:pStyle w:val="3"/>
      </w:pPr>
      <w:r w:rsidRPr="00535C8E">
        <w:t>4.2 Consortium</w:t>
      </w:r>
    </w:p>
    <w:p w14:paraId="24867659" w14:textId="77777777" w:rsidR="00196459" w:rsidRPr="00535C8E" w:rsidRDefault="00196459" w:rsidP="00196459">
      <w:pPr>
        <w:numPr>
          <w:ilvl w:val="0"/>
          <w:numId w:val="3"/>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The project consortium must include at least:</w:t>
      </w:r>
    </w:p>
    <w:p w14:paraId="55770088" w14:textId="77777777" w:rsidR="00196459" w:rsidRPr="00A22FB3" w:rsidRDefault="00196459" w:rsidP="00196459">
      <w:pPr>
        <w:numPr>
          <w:ilvl w:val="1"/>
          <w:numId w:val="3"/>
        </w:numPr>
        <w:spacing w:after="0" w:line="240" w:lineRule="auto"/>
        <w:rPr>
          <w:rFonts w:asciiTheme="minorHAnsi" w:hAnsiTheme="minorHAnsi" w:cstheme="minorHAnsi"/>
          <w:sz w:val="22"/>
          <w:szCs w:val="22"/>
        </w:rPr>
      </w:pPr>
      <w:r w:rsidRPr="00A22FB3">
        <w:rPr>
          <w:rFonts w:asciiTheme="minorHAnsi" w:hAnsiTheme="minorHAnsi" w:cstheme="minorHAnsi"/>
          <w:sz w:val="22"/>
          <w:szCs w:val="22"/>
        </w:rPr>
        <w:t>1 eligible Canadian SME, and</w:t>
      </w:r>
    </w:p>
    <w:p w14:paraId="515C5731" w14:textId="06A017E6" w:rsidR="00196459" w:rsidRPr="00535C8E" w:rsidRDefault="00196459" w:rsidP="00196459">
      <w:pPr>
        <w:numPr>
          <w:ilvl w:val="1"/>
          <w:numId w:val="3"/>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1 eligible Israeli R&amp;D</w:t>
      </w:r>
      <w:r w:rsidRPr="00535C8E">
        <w:rPr>
          <w:rFonts w:asciiTheme="minorHAnsi" w:hAnsiTheme="minorHAnsi" w:cstheme="minorHAnsi"/>
          <w:sz w:val="22"/>
          <w:szCs w:val="22"/>
        </w:rPr>
        <w:noBreakHyphen/>
        <w:t xml:space="preserve">performing </w:t>
      </w:r>
      <w:r w:rsidR="00542250" w:rsidRPr="00535C8E">
        <w:rPr>
          <w:rFonts w:asciiTheme="minorHAnsi" w:hAnsiTheme="minorHAnsi" w:cstheme="minorHAnsi"/>
          <w:sz w:val="22"/>
          <w:szCs w:val="22"/>
        </w:rPr>
        <w:t>company.</w:t>
      </w:r>
    </w:p>
    <w:p w14:paraId="5E89E152" w14:textId="77777777" w:rsidR="00196459" w:rsidRPr="00535C8E" w:rsidRDefault="00196459" w:rsidP="00196459">
      <w:pPr>
        <w:numPr>
          <w:ilvl w:val="1"/>
          <w:numId w:val="3"/>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 xml:space="preserve">The parties listed above must be unrelated parties (i.e. no direct, indirect, </w:t>
      </w:r>
      <w:proofErr w:type="gramStart"/>
      <w:r w:rsidRPr="00535C8E">
        <w:rPr>
          <w:rFonts w:asciiTheme="minorHAnsi" w:hAnsiTheme="minorHAnsi" w:cstheme="minorHAnsi"/>
          <w:sz w:val="22"/>
          <w:szCs w:val="22"/>
        </w:rPr>
        <w:t>beneficial</w:t>
      </w:r>
      <w:proofErr w:type="gramEnd"/>
      <w:r w:rsidRPr="00535C8E">
        <w:rPr>
          <w:rFonts w:asciiTheme="minorHAnsi" w:hAnsiTheme="minorHAnsi" w:cstheme="minorHAnsi"/>
          <w:sz w:val="22"/>
          <w:szCs w:val="22"/>
        </w:rPr>
        <w:t xml:space="preserve"> or constructive ownership interest between these parties)</w:t>
      </w:r>
    </w:p>
    <w:p w14:paraId="6A95DD8E" w14:textId="324FAC19" w:rsidR="00196459" w:rsidRDefault="00196459" w:rsidP="00196459">
      <w:pPr>
        <w:numPr>
          <w:ilvl w:val="0"/>
          <w:numId w:val="3"/>
        </w:numPr>
        <w:spacing w:after="0" w:line="240" w:lineRule="auto"/>
        <w:ind w:left="720"/>
        <w:rPr>
          <w:rFonts w:asciiTheme="minorHAnsi" w:hAnsiTheme="minorHAnsi" w:cstheme="minorHAnsi"/>
          <w:sz w:val="22"/>
          <w:szCs w:val="22"/>
        </w:rPr>
      </w:pPr>
      <w:r w:rsidRPr="00CA16ED">
        <w:rPr>
          <w:rFonts w:asciiTheme="minorHAnsi" w:hAnsiTheme="minorHAnsi" w:cstheme="minorHAnsi"/>
          <w:sz w:val="22"/>
          <w:szCs w:val="22"/>
        </w:rPr>
        <w:t xml:space="preserve">The project partners that form the consortium must agree on a plan addressing intellectual property rights and intent to </w:t>
      </w:r>
      <w:r w:rsidR="00542250" w:rsidRPr="00CA16ED">
        <w:rPr>
          <w:rFonts w:asciiTheme="minorHAnsi" w:hAnsiTheme="minorHAnsi" w:cstheme="minorHAnsi"/>
          <w:sz w:val="22"/>
          <w:szCs w:val="22"/>
        </w:rPr>
        <w:t>commercialize.</w:t>
      </w:r>
    </w:p>
    <w:p w14:paraId="12617777" w14:textId="77777777" w:rsidR="00196459" w:rsidRDefault="00196459" w:rsidP="00196459">
      <w:pPr>
        <w:spacing w:after="0" w:line="240" w:lineRule="auto"/>
        <w:rPr>
          <w:rFonts w:asciiTheme="minorHAnsi" w:hAnsiTheme="minorHAnsi" w:cstheme="minorHAnsi"/>
          <w:sz w:val="22"/>
          <w:szCs w:val="22"/>
        </w:rPr>
      </w:pPr>
    </w:p>
    <w:p w14:paraId="4030D2C4" w14:textId="77777777" w:rsidR="00196459" w:rsidRDefault="00196459" w:rsidP="00196459">
      <w:pPr>
        <w:spacing w:after="0" w:line="240" w:lineRule="auto"/>
        <w:rPr>
          <w:rFonts w:asciiTheme="minorHAnsi" w:hAnsiTheme="minorHAnsi" w:cstheme="minorHAnsi"/>
          <w:sz w:val="22"/>
          <w:szCs w:val="22"/>
        </w:rPr>
      </w:pPr>
      <w:r>
        <w:rPr>
          <w:rFonts w:asciiTheme="minorHAnsi" w:hAnsiTheme="minorHAnsi" w:cstheme="minorHAnsi"/>
          <w:sz w:val="22"/>
          <w:szCs w:val="22"/>
        </w:rPr>
        <w:t>*</w:t>
      </w:r>
      <w:r w:rsidRPr="00452E21">
        <w:rPr>
          <w:rFonts w:asciiTheme="minorHAnsi" w:hAnsiTheme="minorHAnsi" w:cstheme="minorHAnsi"/>
          <w:sz w:val="22"/>
          <w:szCs w:val="22"/>
        </w:rPr>
        <w:t xml:space="preserve">In addition to the Canadian SME, other Canadian organizations (research institutes, universities, research and technology organizations, large </w:t>
      </w:r>
      <w:proofErr w:type="gramStart"/>
      <w:r w:rsidRPr="00452E21">
        <w:rPr>
          <w:rFonts w:asciiTheme="minorHAnsi" w:hAnsiTheme="minorHAnsi" w:cstheme="minorHAnsi"/>
          <w:sz w:val="22"/>
          <w:szCs w:val="22"/>
        </w:rPr>
        <w:t>enterprises</w:t>
      </w:r>
      <w:proofErr w:type="gramEnd"/>
      <w:r w:rsidRPr="00452E21">
        <w:rPr>
          <w:rFonts w:asciiTheme="minorHAnsi" w:hAnsiTheme="minorHAnsi" w:cstheme="minorHAnsi"/>
          <w:sz w:val="22"/>
          <w:szCs w:val="22"/>
        </w:rPr>
        <w:t xml:space="preserve"> and other companies) may participate on a self</w:t>
      </w:r>
      <w:r w:rsidRPr="00452E21">
        <w:rPr>
          <w:rFonts w:ascii="Cambria Math" w:hAnsi="Cambria Math" w:cs="Cambria Math"/>
          <w:sz w:val="22"/>
          <w:szCs w:val="22"/>
        </w:rPr>
        <w:t>‑</w:t>
      </w:r>
      <w:r w:rsidRPr="00452E21">
        <w:rPr>
          <w:rFonts w:asciiTheme="minorHAnsi" w:hAnsiTheme="minorHAnsi" w:cstheme="minorHAnsi"/>
          <w:sz w:val="22"/>
          <w:szCs w:val="22"/>
        </w:rPr>
        <w:t>funded basis or as subcontractors</w:t>
      </w:r>
      <w:r>
        <w:rPr>
          <w:rFonts w:asciiTheme="minorHAnsi" w:hAnsiTheme="minorHAnsi" w:cstheme="minorHAnsi"/>
          <w:sz w:val="22"/>
          <w:szCs w:val="22"/>
        </w:rPr>
        <w:t>.</w:t>
      </w:r>
    </w:p>
    <w:p w14:paraId="2C128E6F" w14:textId="77777777" w:rsidR="00196459" w:rsidRPr="00CA16ED" w:rsidRDefault="00196459" w:rsidP="00196459">
      <w:p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**In addition to the </w:t>
      </w:r>
      <w:r w:rsidRPr="00452E21">
        <w:rPr>
          <w:rFonts w:asciiTheme="minorHAnsi" w:hAnsiTheme="minorHAnsi" w:cstheme="minorHAnsi"/>
          <w:sz w:val="22"/>
          <w:szCs w:val="22"/>
        </w:rPr>
        <w:t>Israeli company</w:t>
      </w:r>
      <w:r>
        <w:rPr>
          <w:rFonts w:asciiTheme="minorHAnsi" w:hAnsiTheme="minorHAnsi" w:cstheme="minorHAnsi"/>
          <w:sz w:val="22"/>
          <w:szCs w:val="22"/>
        </w:rPr>
        <w:t xml:space="preserve">, </w:t>
      </w:r>
      <w:r w:rsidRPr="00452E21">
        <w:rPr>
          <w:rFonts w:asciiTheme="minorHAnsi" w:hAnsiTheme="minorHAnsi" w:cstheme="minorHAnsi"/>
          <w:sz w:val="22"/>
          <w:szCs w:val="22"/>
        </w:rPr>
        <w:t>Israeli research institutes/universities may participate as subcontractors</w:t>
      </w:r>
      <w:r>
        <w:rPr>
          <w:rFonts w:asciiTheme="minorHAnsi" w:hAnsiTheme="minorHAnsi" w:cstheme="minorHAnsi"/>
          <w:sz w:val="22"/>
          <w:szCs w:val="22"/>
        </w:rPr>
        <w:t>.</w:t>
      </w:r>
    </w:p>
    <w:p w14:paraId="5EEEFB02" w14:textId="77777777" w:rsidR="00196459" w:rsidRPr="00535C8E" w:rsidRDefault="00196459" w:rsidP="00196459">
      <w:pPr>
        <w:pStyle w:val="3"/>
      </w:pPr>
      <w:r w:rsidRPr="00535C8E">
        <w:t>4.3 Project</w:t>
      </w:r>
    </w:p>
    <w:p w14:paraId="11206EE5" w14:textId="77777777" w:rsidR="00196459" w:rsidRPr="00535C8E" w:rsidRDefault="00196459" w:rsidP="00196459">
      <w:pPr>
        <w:numPr>
          <w:ilvl w:val="0"/>
          <w:numId w:val="4"/>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The project must focus on co</w:t>
      </w:r>
      <w:r w:rsidRPr="00535C8E">
        <w:rPr>
          <w:rFonts w:asciiTheme="minorHAnsi" w:hAnsiTheme="minorHAnsi" w:cstheme="minorHAnsi"/>
          <w:sz w:val="22"/>
          <w:szCs w:val="22"/>
        </w:rPr>
        <w:noBreakHyphen/>
        <w:t>development, adaptation, and/or validation of an innovative product, process, or technology</w:t>
      </w:r>
      <w:r w:rsidRPr="00535C8E">
        <w:rPr>
          <w:rFonts w:asciiTheme="minorHAnsi" w:hAnsiTheme="minorHAnsi" w:cstheme="minorHAnsi"/>
          <w:sz w:val="22"/>
          <w:szCs w:val="22"/>
        </w:rPr>
        <w:noBreakHyphen/>
        <w:t>based service that has:</w:t>
      </w:r>
    </w:p>
    <w:p w14:paraId="244B01A3" w14:textId="77777777" w:rsidR="00196459" w:rsidRPr="00535C8E" w:rsidRDefault="00196459" w:rsidP="00196459">
      <w:pPr>
        <w:numPr>
          <w:ilvl w:val="1"/>
          <w:numId w:val="4"/>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 xml:space="preserve">substantial commercial potential and outcomes that can be realized within 2 to 3 years of completion of the </w:t>
      </w:r>
      <w:proofErr w:type="gramStart"/>
      <w:r w:rsidRPr="00535C8E">
        <w:rPr>
          <w:rFonts w:asciiTheme="minorHAnsi" w:hAnsiTheme="minorHAnsi" w:cstheme="minorHAnsi"/>
          <w:sz w:val="22"/>
          <w:szCs w:val="22"/>
        </w:rPr>
        <w:t>project</w:t>
      </w:r>
      <w:proofErr w:type="gramEnd"/>
    </w:p>
    <w:p w14:paraId="6C8A97C3" w14:textId="77777777" w:rsidR="00196459" w:rsidRPr="00535C8E" w:rsidRDefault="00196459" w:rsidP="00196459">
      <w:pPr>
        <w:numPr>
          <w:ilvl w:val="1"/>
          <w:numId w:val="4"/>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lastRenderedPageBreak/>
        <w:t>a civilian (non</w:t>
      </w:r>
      <w:r w:rsidRPr="00535C8E">
        <w:rPr>
          <w:rFonts w:asciiTheme="minorHAnsi" w:hAnsiTheme="minorHAnsi" w:cstheme="minorHAnsi"/>
          <w:sz w:val="22"/>
          <w:szCs w:val="22"/>
        </w:rPr>
        <w:noBreakHyphen/>
        <w:t>military) purpose</w:t>
      </w:r>
    </w:p>
    <w:p w14:paraId="1BED13F8" w14:textId="77777777" w:rsidR="00196459" w:rsidRPr="00535C8E" w:rsidRDefault="00196459" w:rsidP="00196459">
      <w:pPr>
        <w:numPr>
          <w:ilvl w:val="0"/>
          <w:numId w:val="4"/>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The project must demonstrate:</w:t>
      </w:r>
    </w:p>
    <w:p w14:paraId="7123DBF2" w14:textId="77777777" w:rsidR="00196459" w:rsidRPr="00535C8E" w:rsidRDefault="00196459" w:rsidP="00196459">
      <w:pPr>
        <w:numPr>
          <w:ilvl w:val="1"/>
          <w:numId w:val="4"/>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a complementary technological contribution from each partner</w:t>
      </w:r>
    </w:p>
    <w:p w14:paraId="07B9BE5D" w14:textId="77777777" w:rsidR="00196459" w:rsidRPr="00535C8E" w:rsidRDefault="00196459" w:rsidP="00196459">
      <w:pPr>
        <w:numPr>
          <w:ilvl w:val="1"/>
          <w:numId w:val="4"/>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 xml:space="preserve">an obvious advantage and added value resulting from the cooperation between the </w:t>
      </w:r>
      <w:proofErr w:type="gramStart"/>
      <w:r w:rsidRPr="00535C8E">
        <w:rPr>
          <w:rFonts w:asciiTheme="minorHAnsi" w:hAnsiTheme="minorHAnsi" w:cstheme="minorHAnsi"/>
          <w:sz w:val="22"/>
          <w:szCs w:val="22"/>
        </w:rPr>
        <w:t>participants</w:t>
      </w:r>
      <w:proofErr w:type="gramEnd"/>
    </w:p>
    <w:p w14:paraId="7BC8BB8A" w14:textId="77777777" w:rsidR="00196459" w:rsidRPr="00596F63" w:rsidRDefault="00196459" w:rsidP="00196459">
      <w:pPr>
        <w:numPr>
          <w:ilvl w:val="1"/>
          <w:numId w:val="4"/>
        </w:numPr>
        <w:spacing w:after="0" w:line="240" w:lineRule="auto"/>
        <w:rPr>
          <w:rFonts w:asciiTheme="minorHAnsi" w:hAnsiTheme="minorHAnsi" w:cstheme="minorHAnsi"/>
          <w:sz w:val="22"/>
          <w:szCs w:val="22"/>
        </w:rPr>
      </w:pPr>
      <w:r w:rsidRPr="00596F63">
        <w:rPr>
          <w:rFonts w:asciiTheme="minorHAnsi" w:hAnsiTheme="minorHAnsi" w:cstheme="minorHAnsi"/>
          <w:sz w:val="22"/>
          <w:szCs w:val="22"/>
        </w:rPr>
        <w:t xml:space="preserve">a balanced contribution between project partners and countries (i.e. no more than </w:t>
      </w:r>
      <w:r w:rsidRPr="00003506">
        <w:rPr>
          <w:rFonts w:asciiTheme="minorHAnsi" w:hAnsiTheme="minorHAnsi" w:cstheme="minorHAnsi"/>
          <w:b/>
          <w:sz w:val="22"/>
          <w:szCs w:val="22"/>
        </w:rPr>
        <w:t>70%</w:t>
      </w:r>
      <w:r w:rsidRPr="00596F63">
        <w:rPr>
          <w:rFonts w:asciiTheme="minorHAnsi" w:hAnsiTheme="minorHAnsi" w:cstheme="minorHAnsi"/>
          <w:sz w:val="22"/>
          <w:szCs w:val="22"/>
        </w:rPr>
        <w:t xml:space="preserve"> of the effort contributed by any </w:t>
      </w:r>
      <w:r>
        <w:rPr>
          <w:rFonts w:asciiTheme="minorHAnsi" w:hAnsiTheme="minorHAnsi" w:cstheme="minorHAnsi"/>
          <w:sz w:val="22"/>
          <w:szCs w:val="22"/>
        </w:rPr>
        <w:t>one</w:t>
      </w:r>
      <w:r w:rsidRPr="00596F63">
        <w:rPr>
          <w:rFonts w:asciiTheme="minorHAnsi" w:hAnsiTheme="minorHAnsi" w:cstheme="minorHAnsi"/>
          <w:sz w:val="22"/>
          <w:szCs w:val="22"/>
        </w:rPr>
        <w:t> partner or country)</w:t>
      </w:r>
    </w:p>
    <w:p w14:paraId="5ECFA174" w14:textId="77777777" w:rsidR="00196459" w:rsidRPr="00535C8E" w:rsidRDefault="00196459" w:rsidP="00196459">
      <w:pPr>
        <w:pStyle w:val="3"/>
      </w:pPr>
      <w:r w:rsidRPr="00535C8E">
        <w:t>4.4 Israeli eligibility requirements</w:t>
      </w:r>
    </w:p>
    <w:p w14:paraId="5E71D6F3" w14:textId="7A46076A" w:rsidR="00196459" w:rsidRPr="00494E99" w:rsidRDefault="00196459" w:rsidP="00196459">
      <w:pPr>
        <w:spacing w:after="0" w:line="240" w:lineRule="auto"/>
        <w:rPr>
          <w:rFonts w:asciiTheme="minorHAnsi" w:hAnsiTheme="minorHAnsi" w:cstheme="minorHAnsi"/>
          <w:sz w:val="22"/>
          <w:szCs w:val="22"/>
          <w:lang w:val="en-US"/>
        </w:rPr>
      </w:pPr>
      <w:r w:rsidRPr="00535C8E">
        <w:rPr>
          <w:rFonts w:asciiTheme="minorHAnsi" w:hAnsiTheme="minorHAnsi" w:cstheme="minorHAnsi"/>
          <w:b/>
          <w:bCs/>
          <w:sz w:val="22"/>
          <w:szCs w:val="22"/>
        </w:rPr>
        <w:t>Israeli</w:t>
      </w:r>
      <w:r w:rsidRPr="00535C8E">
        <w:rPr>
          <w:rFonts w:asciiTheme="minorHAnsi" w:hAnsiTheme="minorHAnsi" w:cstheme="minorHAnsi"/>
          <w:sz w:val="22"/>
          <w:szCs w:val="22"/>
        </w:rPr>
        <w:t> applicants must meet the criteria outlined on the Israeli incentive program for bilateral R&amp;D webpage</w:t>
      </w:r>
      <w:r>
        <w:rPr>
          <w:rFonts w:asciiTheme="minorHAnsi" w:hAnsiTheme="minorHAnsi" w:cstheme="minorHAnsi"/>
          <w:sz w:val="22"/>
          <w:szCs w:val="22"/>
          <w:lang w:val="en-US"/>
        </w:rPr>
        <w:t xml:space="preserve">: </w:t>
      </w:r>
      <w:hyperlink r:id="rId7" w:history="1">
        <w:r w:rsidR="00031A31" w:rsidRPr="00A8041E">
          <w:rPr>
            <w:rStyle w:val="Hyperlink"/>
            <w:rFonts w:asciiTheme="minorHAnsi" w:hAnsiTheme="minorHAnsi" w:cstheme="minorHAnsi"/>
            <w:sz w:val="22"/>
            <w:szCs w:val="22"/>
            <w:lang w:val="en-US"/>
          </w:rPr>
          <w:t>https://innovationisrael.org.il/international/rnd</w:t>
        </w:r>
      </w:hyperlink>
      <w:r w:rsidR="00031A31">
        <w:rPr>
          <w:rFonts w:asciiTheme="minorHAnsi" w:hAnsiTheme="minorHAnsi" w:cstheme="minorHAnsi"/>
          <w:sz w:val="22"/>
          <w:szCs w:val="22"/>
          <w:lang w:val="en-US"/>
        </w:rPr>
        <w:t xml:space="preserve"> and the call for proposals webpage</w:t>
      </w:r>
      <w:r w:rsidR="00686942">
        <w:rPr>
          <w:rFonts w:asciiTheme="minorHAnsi" w:hAnsiTheme="minorHAnsi" w:cstheme="minorHAnsi"/>
          <w:sz w:val="22"/>
          <w:szCs w:val="22"/>
          <w:lang w:val="en-US"/>
        </w:rPr>
        <w:t xml:space="preserve">. </w:t>
      </w:r>
    </w:p>
    <w:p w14:paraId="50501320" w14:textId="77777777" w:rsidR="00196459" w:rsidRPr="00535C8E" w:rsidRDefault="00196459" w:rsidP="00196459">
      <w:pPr>
        <w:pStyle w:val="2"/>
      </w:pPr>
      <w:r w:rsidRPr="00535C8E">
        <w:t>5. Funding</w:t>
      </w:r>
    </w:p>
    <w:p w14:paraId="2AFA8D37"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 xml:space="preserve">Eligible project participants in collaborative projects selected through this call for proposals may receive funding from their respective national funding body. Funds will be provided in accordance with the applicable laws, regulations, </w:t>
      </w:r>
      <w:proofErr w:type="gramStart"/>
      <w:r w:rsidRPr="00535C8E">
        <w:rPr>
          <w:rFonts w:asciiTheme="minorHAnsi" w:hAnsiTheme="minorHAnsi" w:cstheme="minorHAnsi"/>
          <w:sz w:val="22"/>
          <w:szCs w:val="22"/>
        </w:rPr>
        <w:t>rules</w:t>
      </w:r>
      <w:proofErr w:type="gramEnd"/>
      <w:r w:rsidRPr="00535C8E">
        <w:rPr>
          <w:rFonts w:asciiTheme="minorHAnsi" w:hAnsiTheme="minorHAnsi" w:cstheme="minorHAnsi"/>
          <w:sz w:val="22"/>
          <w:szCs w:val="22"/>
        </w:rPr>
        <w:t xml:space="preserve"> and procedures established by the relevant national funding body, country, jurisdiction and/or program.</w:t>
      </w:r>
    </w:p>
    <w:p w14:paraId="6908419B" w14:textId="77777777" w:rsidR="00196459" w:rsidRPr="00535C8E" w:rsidRDefault="00196459" w:rsidP="00196459">
      <w:pPr>
        <w:spacing w:after="0" w:line="240" w:lineRule="auto"/>
        <w:rPr>
          <w:rFonts w:asciiTheme="minorHAnsi" w:hAnsiTheme="minorHAnsi" w:cstheme="minorHAnsi"/>
          <w:sz w:val="22"/>
          <w:szCs w:val="22"/>
        </w:rPr>
      </w:pPr>
    </w:p>
    <w:p w14:paraId="7CC9D436"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Non</w:t>
      </w:r>
      <w:r w:rsidRPr="00535C8E">
        <w:rPr>
          <w:rFonts w:asciiTheme="minorHAnsi" w:hAnsiTheme="minorHAnsi" w:cstheme="minorHAnsi"/>
          <w:sz w:val="22"/>
          <w:szCs w:val="22"/>
        </w:rPr>
        <w:noBreakHyphen/>
        <w:t>eligible project participants (e.g. universities, research institutes, etc., and participants from other countries) are welcome to participate on a self</w:t>
      </w:r>
      <w:r w:rsidRPr="00535C8E">
        <w:rPr>
          <w:rFonts w:asciiTheme="minorHAnsi" w:hAnsiTheme="minorHAnsi" w:cstheme="minorHAnsi"/>
          <w:sz w:val="22"/>
          <w:szCs w:val="22"/>
        </w:rPr>
        <w:noBreakHyphen/>
        <w:t>funded basis or as sub</w:t>
      </w:r>
      <w:r w:rsidRPr="00535C8E">
        <w:rPr>
          <w:rFonts w:asciiTheme="minorHAnsi" w:hAnsiTheme="minorHAnsi" w:cstheme="minorHAnsi"/>
          <w:sz w:val="22"/>
          <w:szCs w:val="22"/>
        </w:rPr>
        <w:noBreakHyphen/>
        <w:t>contractors to funded participants, according to each country's funding regulations.</w:t>
      </w:r>
    </w:p>
    <w:p w14:paraId="65DF13F3" w14:textId="77777777" w:rsidR="00196459" w:rsidRPr="00535C8E" w:rsidRDefault="00196459" w:rsidP="00196459">
      <w:pPr>
        <w:spacing w:after="0" w:line="240" w:lineRule="auto"/>
        <w:rPr>
          <w:rFonts w:asciiTheme="minorHAnsi" w:hAnsiTheme="minorHAnsi" w:cstheme="minorHAnsi"/>
          <w:sz w:val="22"/>
          <w:szCs w:val="22"/>
        </w:rPr>
      </w:pPr>
    </w:p>
    <w:p w14:paraId="3A0D46B1"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b/>
          <w:bCs/>
          <w:sz w:val="22"/>
          <w:szCs w:val="22"/>
        </w:rPr>
        <w:t>Note:</w:t>
      </w:r>
      <w:r w:rsidRPr="00535C8E">
        <w:rPr>
          <w:rFonts w:asciiTheme="minorHAnsi" w:hAnsiTheme="minorHAnsi" w:cstheme="minorHAnsi"/>
          <w:sz w:val="22"/>
          <w:szCs w:val="22"/>
        </w:rPr>
        <w:t> One country and/or project partner cannot represent more than 70% of the total project budget.</w:t>
      </w:r>
    </w:p>
    <w:p w14:paraId="2A5DBFFB" w14:textId="77777777" w:rsidR="00196459" w:rsidRPr="00535C8E" w:rsidRDefault="00196459" w:rsidP="00196459">
      <w:pPr>
        <w:spacing w:after="0" w:line="240" w:lineRule="auto"/>
        <w:rPr>
          <w:rFonts w:asciiTheme="minorHAnsi" w:hAnsiTheme="minorHAnsi" w:cstheme="minorHAnsi"/>
          <w:sz w:val="22"/>
          <w:szCs w:val="22"/>
        </w:rPr>
      </w:pPr>
    </w:p>
    <w:p w14:paraId="699AC531"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Additional country</w:t>
      </w:r>
      <w:r w:rsidRPr="00535C8E">
        <w:rPr>
          <w:rFonts w:asciiTheme="minorHAnsi" w:hAnsiTheme="minorHAnsi" w:cstheme="minorHAnsi"/>
          <w:sz w:val="22"/>
          <w:szCs w:val="22"/>
        </w:rPr>
        <w:noBreakHyphen/>
        <w:t>specific funding parameters are outlined below:</w:t>
      </w:r>
    </w:p>
    <w:p w14:paraId="718BCDCD" w14:textId="77777777" w:rsidR="00196459" w:rsidRPr="00535C8E" w:rsidRDefault="00196459" w:rsidP="00196459">
      <w:pPr>
        <w:pStyle w:val="3"/>
      </w:pPr>
      <w:r w:rsidRPr="00535C8E">
        <w:t>5.1 Canadian funding</w:t>
      </w:r>
    </w:p>
    <w:p w14:paraId="1B632BFC"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In Canada, this call for proposals is offered through the National Research Council of Canada Industrial Research Assistance Program (NRC IRAP). NRC IRAP is responsible for delivering this call for proposals and for managing any resulting funding agreements.</w:t>
      </w:r>
    </w:p>
    <w:p w14:paraId="469B156C" w14:textId="77777777" w:rsidR="00196459" w:rsidRPr="00535C8E" w:rsidRDefault="00196459" w:rsidP="00196459">
      <w:pPr>
        <w:spacing w:after="0" w:line="240" w:lineRule="auto"/>
        <w:rPr>
          <w:rFonts w:asciiTheme="minorHAnsi" w:hAnsiTheme="minorHAnsi" w:cstheme="minorHAnsi"/>
          <w:sz w:val="22"/>
          <w:szCs w:val="22"/>
        </w:rPr>
      </w:pPr>
    </w:p>
    <w:p w14:paraId="4691B6E3"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Eligible Canadian SMEs may receive up to 50% reimbursement of eligible project costs up to a maximum total funding amount of $500,000 CAD over 12 to 24 months (an extension of 12 months may be considered if sufficiently justified and accepted by both countries).</w:t>
      </w:r>
    </w:p>
    <w:p w14:paraId="5F21F675" w14:textId="77777777" w:rsidR="00196459" w:rsidRPr="00535C8E" w:rsidRDefault="00196459" w:rsidP="00196459">
      <w:pPr>
        <w:spacing w:after="0" w:line="240" w:lineRule="auto"/>
        <w:rPr>
          <w:rFonts w:asciiTheme="minorHAnsi" w:hAnsiTheme="minorHAnsi" w:cstheme="minorHAnsi"/>
          <w:sz w:val="22"/>
          <w:szCs w:val="22"/>
        </w:rPr>
      </w:pPr>
    </w:p>
    <w:p w14:paraId="34F8D819"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Canadian SMEs may also participate in a collaborative project on a self</w:t>
      </w:r>
      <w:r w:rsidRPr="00535C8E">
        <w:rPr>
          <w:rFonts w:asciiTheme="minorHAnsi" w:hAnsiTheme="minorHAnsi" w:cstheme="minorHAnsi"/>
          <w:sz w:val="22"/>
          <w:szCs w:val="22"/>
        </w:rPr>
        <w:noBreakHyphen/>
        <w:t>funded basis.</w:t>
      </w:r>
    </w:p>
    <w:p w14:paraId="4986F8A5" w14:textId="77777777" w:rsidR="00196459" w:rsidRPr="00535C8E" w:rsidRDefault="00196459" w:rsidP="00196459">
      <w:pPr>
        <w:spacing w:after="0" w:line="240" w:lineRule="auto"/>
        <w:rPr>
          <w:rFonts w:asciiTheme="minorHAnsi" w:hAnsiTheme="minorHAnsi" w:cstheme="minorHAnsi"/>
          <w:sz w:val="22"/>
          <w:szCs w:val="22"/>
        </w:rPr>
      </w:pPr>
    </w:p>
    <w:p w14:paraId="59FDA94E" w14:textId="77777777" w:rsidR="00196459" w:rsidRDefault="00196459" w:rsidP="00196459">
      <w:pPr>
        <w:spacing w:after="0" w:line="240" w:lineRule="auto"/>
        <w:rPr>
          <w:rFonts w:asciiTheme="minorHAnsi" w:hAnsiTheme="minorHAnsi" w:cstheme="minorHAnsi"/>
          <w:b/>
          <w:bCs/>
          <w:sz w:val="22"/>
          <w:szCs w:val="22"/>
        </w:rPr>
      </w:pPr>
      <w:r w:rsidRPr="00535C8E">
        <w:rPr>
          <w:rFonts w:asciiTheme="minorHAnsi" w:hAnsiTheme="minorHAnsi" w:cstheme="minorHAnsi"/>
          <w:b/>
          <w:bCs/>
          <w:sz w:val="22"/>
          <w:szCs w:val="22"/>
        </w:rPr>
        <w:t>NOTE: Canadian SME applicants must be eligible for funding as NRC IRAP clients before they can be considered for funding through this call for proposals. For more information on NRC IRAP eligibility and becoming an NRC IRAP client, please contact NRC IRAP at 1-877-994-4727.</w:t>
      </w:r>
    </w:p>
    <w:p w14:paraId="73550D98" w14:textId="77777777" w:rsidR="00196459" w:rsidRPr="00535C8E" w:rsidRDefault="00196459" w:rsidP="00196459">
      <w:pPr>
        <w:spacing w:after="0" w:line="240" w:lineRule="auto"/>
        <w:rPr>
          <w:rFonts w:asciiTheme="minorHAnsi" w:hAnsiTheme="minorHAnsi" w:cstheme="minorHAnsi"/>
          <w:sz w:val="22"/>
          <w:szCs w:val="22"/>
        </w:rPr>
      </w:pPr>
    </w:p>
    <w:p w14:paraId="20F76E84" w14:textId="604543CE"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b/>
          <w:bCs/>
          <w:sz w:val="22"/>
          <w:szCs w:val="22"/>
        </w:rPr>
        <w:t>NOTE:</w:t>
      </w:r>
      <w:r w:rsidRPr="00535C8E">
        <w:rPr>
          <w:rFonts w:asciiTheme="minorHAnsi" w:hAnsiTheme="minorHAnsi" w:cstheme="minorHAnsi"/>
          <w:sz w:val="22"/>
          <w:szCs w:val="22"/>
        </w:rPr>
        <w:t xml:space="preserve"> Canadian SME applicants may apply to more than 1 NRC IRAP call for proposals simultaneously. However, NRC IRAP may limit the number of funded projects per applicant. Canadian SME applicants </w:t>
      </w:r>
      <w:r w:rsidRPr="00535C8E">
        <w:rPr>
          <w:rFonts w:asciiTheme="minorHAnsi" w:hAnsiTheme="minorHAnsi" w:cstheme="minorHAnsi"/>
          <w:sz w:val="22"/>
          <w:szCs w:val="22"/>
        </w:rPr>
        <w:lastRenderedPageBreak/>
        <w:t>who are applying to more than 1 opportunity or who have ongoing NRC IRAP projects should speak to their NRC IRAP representative for more information.</w:t>
      </w:r>
    </w:p>
    <w:p w14:paraId="5C47137F" w14:textId="2DC3CAED" w:rsidR="00D65D04" w:rsidRDefault="00D65D04" w:rsidP="00196459">
      <w:pPr>
        <w:spacing w:after="0" w:line="240" w:lineRule="auto"/>
        <w:rPr>
          <w:rFonts w:asciiTheme="minorHAnsi" w:hAnsiTheme="minorHAnsi" w:cstheme="minorHAnsi"/>
          <w:sz w:val="22"/>
          <w:szCs w:val="22"/>
        </w:rPr>
      </w:pPr>
    </w:p>
    <w:p w14:paraId="4B4CAD21" w14:textId="5F9E3DD3" w:rsidR="00D65D04" w:rsidRPr="00535C8E" w:rsidRDefault="00D65D04" w:rsidP="00196459">
      <w:p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For more information, please see the NRC IRAP call webpage: </w:t>
      </w:r>
      <w:hyperlink r:id="rId8" w:history="1">
        <w:r w:rsidRPr="00BA7710">
          <w:rPr>
            <w:rStyle w:val="Hyperlink"/>
            <w:rFonts w:asciiTheme="minorHAnsi" w:hAnsiTheme="minorHAnsi" w:cstheme="minorHAnsi"/>
            <w:sz w:val="22"/>
            <w:szCs w:val="22"/>
          </w:rPr>
          <w:t>https://nrc.canada.ca/en/irap/about/international/index.html?action=view&amp;id=137</w:t>
        </w:r>
      </w:hyperlink>
      <w:r>
        <w:rPr>
          <w:rFonts w:asciiTheme="minorHAnsi" w:hAnsiTheme="minorHAnsi" w:cstheme="minorHAnsi"/>
          <w:sz w:val="22"/>
          <w:szCs w:val="22"/>
        </w:rPr>
        <w:t xml:space="preserve"> </w:t>
      </w:r>
    </w:p>
    <w:p w14:paraId="4F577FD1" w14:textId="77777777" w:rsidR="00196459" w:rsidRPr="00535C8E" w:rsidRDefault="00196459" w:rsidP="00196459">
      <w:pPr>
        <w:pStyle w:val="2"/>
      </w:pPr>
      <w:r w:rsidRPr="00535C8E">
        <w:t>5.2 Israeli funding</w:t>
      </w:r>
    </w:p>
    <w:p w14:paraId="6ACF41CD"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In Israel, this call for proposals is offered through the Israel Innovation Authority (IIA). IIA is responsible for the delivery of this call for proposals and the management of any resulting funding agreements.</w:t>
      </w:r>
    </w:p>
    <w:p w14:paraId="2C1C3D40" w14:textId="77777777" w:rsidR="00196459" w:rsidRPr="00535C8E" w:rsidRDefault="00196459" w:rsidP="00196459">
      <w:pPr>
        <w:spacing w:after="0" w:line="240" w:lineRule="auto"/>
        <w:rPr>
          <w:rFonts w:asciiTheme="minorHAnsi" w:hAnsiTheme="minorHAnsi" w:cstheme="minorHAnsi"/>
          <w:sz w:val="22"/>
          <w:szCs w:val="22"/>
        </w:rPr>
      </w:pPr>
    </w:p>
    <w:p w14:paraId="526689C1" w14:textId="5F435F56" w:rsidR="00196459" w:rsidRDefault="00196459" w:rsidP="00542250">
      <w:pPr>
        <w:spacing w:after="0" w:line="240" w:lineRule="auto"/>
        <w:rPr>
          <w:rFonts w:asciiTheme="minorHAnsi" w:hAnsiTheme="minorHAnsi" w:cstheme="minorHAnsi"/>
          <w:sz w:val="22"/>
          <w:szCs w:val="22"/>
        </w:rPr>
      </w:pPr>
      <w:bookmarkStart w:id="1" w:name="_Hlk164257481"/>
      <w:r w:rsidRPr="00535C8E">
        <w:rPr>
          <w:rFonts w:asciiTheme="minorHAnsi" w:hAnsiTheme="minorHAnsi" w:cstheme="minorHAnsi"/>
          <w:sz w:val="22"/>
          <w:szCs w:val="22"/>
        </w:rPr>
        <w:t>Financial support may be provided to eligible Israeli companies in support of industrial research or technological development activities. Eligible Israeli applicants may receive up to 50% of the Israeli R&amp;D cost</w:t>
      </w:r>
      <w:r w:rsidR="00534CDB">
        <w:rPr>
          <w:rFonts w:asciiTheme="minorHAnsi" w:hAnsiTheme="minorHAnsi" w:cstheme="minorHAnsi"/>
          <w:sz w:val="22"/>
          <w:szCs w:val="22"/>
        </w:rPr>
        <w:t xml:space="preserve"> for a project duration of </w:t>
      </w:r>
      <w:r w:rsidR="00542250">
        <w:rPr>
          <w:rFonts w:asciiTheme="minorHAnsi" w:hAnsiTheme="minorHAnsi" w:cstheme="minorHAnsi"/>
          <w:sz w:val="22"/>
          <w:szCs w:val="22"/>
        </w:rPr>
        <w:t xml:space="preserve">up to 24 </w:t>
      </w:r>
      <w:r w:rsidR="00534CDB">
        <w:rPr>
          <w:rFonts w:asciiTheme="minorHAnsi" w:hAnsiTheme="minorHAnsi" w:cstheme="minorHAnsi"/>
          <w:sz w:val="22"/>
          <w:szCs w:val="22"/>
        </w:rPr>
        <w:t xml:space="preserve">months. </w:t>
      </w:r>
    </w:p>
    <w:bookmarkEnd w:id="1"/>
    <w:p w14:paraId="42BF9238" w14:textId="77777777" w:rsidR="00196459" w:rsidRPr="00535C8E" w:rsidRDefault="00196459" w:rsidP="00196459">
      <w:pPr>
        <w:spacing w:after="0" w:line="240" w:lineRule="auto"/>
        <w:rPr>
          <w:rFonts w:asciiTheme="minorHAnsi" w:hAnsiTheme="minorHAnsi" w:cstheme="minorHAnsi"/>
          <w:sz w:val="22"/>
          <w:szCs w:val="22"/>
        </w:rPr>
      </w:pPr>
    </w:p>
    <w:p w14:paraId="4A5957C4" w14:textId="77777777" w:rsidR="00196459" w:rsidRPr="00535C8E" w:rsidRDefault="00196459" w:rsidP="00196459">
      <w:pPr>
        <w:spacing w:after="0" w:line="240" w:lineRule="auto"/>
        <w:rPr>
          <w:rFonts w:asciiTheme="minorHAnsi" w:hAnsiTheme="minorHAnsi" w:cstheme="minorHAnsi"/>
          <w:sz w:val="22"/>
          <w:szCs w:val="22"/>
        </w:rPr>
      </w:pPr>
      <w:r>
        <w:rPr>
          <w:rFonts w:asciiTheme="minorHAnsi" w:hAnsiTheme="minorHAnsi" w:cstheme="minorHAnsi"/>
          <w:sz w:val="22"/>
          <w:szCs w:val="22"/>
        </w:rPr>
        <w:t>Israeli</w:t>
      </w:r>
      <w:r w:rsidRPr="00535C8E">
        <w:rPr>
          <w:rFonts w:asciiTheme="minorHAnsi" w:hAnsiTheme="minorHAnsi" w:cstheme="minorHAnsi"/>
          <w:sz w:val="22"/>
          <w:szCs w:val="22"/>
        </w:rPr>
        <w:t xml:space="preserve"> applicants should consult the funding parameters outlined on the </w:t>
      </w:r>
      <w:r w:rsidRPr="00494E99">
        <w:rPr>
          <w:rStyle w:val="Hyperlink"/>
          <w:rFonts w:asciiTheme="minorHAnsi" w:hAnsiTheme="minorHAnsi" w:cstheme="minorHAnsi"/>
          <w:color w:val="auto"/>
          <w:sz w:val="22"/>
          <w:szCs w:val="22"/>
        </w:rPr>
        <w:t>IIA call for proposals announcement</w:t>
      </w:r>
      <w:r w:rsidRPr="00494E99">
        <w:rPr>
          <w:rFonts w:asciiTheme="minorHAnsi" w:hAnsiTheme="minorHAnsi" w:cstheme="minorHAnsi"/>
          <w:sz w:val="22"/>
          <w:szCs w:val="22"/>
        </w:rPr>
        <w:t> webpage.</w:t>
      </w:r>
    </w:p>
    <w:p w14:paraId="6088E9D8" w14:textId="77777777" w:rsidR="00196459" w:rsidRPr="00535C8E" w:rsidRDefault="00196459" w:rsidP="00196459">
      <w:pPr>
        <w:pStyle w:val="2"/>
      </w:pPr>
      <w:r w:rsidRPr="00535C8E">
        <w:t>6. Application process</w:t>
      </w:r>
    </w:p>
    <w:p w14:paraId="7F7FF608"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This call for proposals is being hosted by the Eureka Network program. Each </w:t>
      </w:r>
      <w:r w:rsidRPr="00535C8E">
        <w:rPr>
          <w:rFonts w:asciiTheme="minorHAnsi" w:hAnsiTheme="minorHAnsi" w:cstheme="minorHAnsi"/>
          <w:b/>
          <w:bCs/>
          <w:sz w:val="22"/>
          <w:szCs w:val="22"/>
        </w:rPr>
        <w:t>project consortium</w:t>
      </w:r>
      <w:r w:rsidRPr="00535C8E">
        <w:rPr>
          <w:rFonts w:asciiTheme="minorHAnsi" w:hAnsiTheme="minorHAnsi" w:cstheme="minorHAnsi"/>
          <w:sz w:val="22"/>
          <w:szCs w:val="22"/>
        </w:rPr>
        <w:t> must complete and submit a Eureka project online application form. Please consult the Eureka </w:t>
      </w:r>
      <w:hyperlink r:id="rId9" w:history="1">
        <w:r w:rsidRPr="00535C8E">
          <w:rPr>
            <w:rStyle w:val="Hyperlink"/>
            <w:rFonts w:asciiTheme="minorHAnsi" w:hAnsiTheme="minorHAnsi" w:cstheme="minorHAnsi"/>
            <w:sz w:val="22"/>
            <w:szCs w:val="22"/>
          </w:rPr>
          <w:t>project application form webpage</w:t>
        </w:r>
      </w:hyperlink>
      <w:r w:rsidRPr="00535C8E">
        <w:rPr>
          <w:rFonts w:asciiTheme="minorHAnsi" w:hAnsiTheme="minorHAnsi" w:cstheme="minorHAnsi"/>
          <w:sz w:val="22"/>
          <w:szCs w:val="22"/>
        </w:rPr>
        <w:t> for instructions on how to complete and submit the Eureka project application form.</w:t>
      </w:r>
    </w:p>
    <w:p w14:paraId="6B0E86B1" w14:textId="77777777" w:rsidR="00196459" w:rsidRPr="00535C8E" w:rsidRDefault="00196459" w:rsidP="00196459">
      <w:pPr>
        <w:spacing w:after="0" w:line="240" w:lineRule="auto"/>
        <w:rPr>
          <w:rFonts w:asciiTheme="minorHAnsi" w:hAnsiTheme="minorHAnsi" w:cstheme="minorHAnsi"/>
          <w:sz w:val="22"/>
          <w:szCs w:val="22"/>
        </w:rPr>
      </w:pPr>
    </w:p>
    <w:p w14:paraId="275222D2"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In addition to the project consortium submitting a Eureka project application form, each </w:t>
      </w:r>
      <w:r w:rsidRPr="00535C8E">
        <w:rPr>
          <w:rFonts w:asciiTheme="minorHAnsi" w:hAnsiTheme="minorHAnsi" w:cstheme="minorHAnsi"/>
          <w:b/>
          <w:bCs/>
          <w:sz w:val="22"/>
          <w:szCs w:val="22"/>
        </w:rPr>
        <w:t>project partner</w:t>
      </w:r>
      <w:r w:rsidRPr="00535C8E">
        <w:rPr>
          <w:rFonts w:asciiTheme="minorHAnsi" w:hAnsiTheme="minorHAnsi" w:cstheme="minorHAnsi"/>
          <w:sz w:val="22"/>
          <w:szCs w:val="22"/>
        </w:rPr>
        <w:t> seeking funding must submit all required documents to, and meet the due diligence process of, their respective national funding body. Failure, at any point or for any reason, to do so may cause the entire collaborative project application to be considered incomplete or ineligible and render the entire project consortium ineligible for funding through this call for proposals.</w:t>
      </w:r>
    </w:p>
    <w:p w14:paraId="150EA922" w14:textId="77777777" w:rsidR="00196459" w:rsidRPr="00535C8E" w:rsidRDefault="00196459" w:rsidP="00196459">
      <w:pPr>
        <w:spacing w:after="0" w:line="240" w:lineRule="auto"/>
        <w:rPr>
          <w:rFonts w:asciiTheme="minorHAnsi" w:hAnsiTheme="minorHAnsi" w:cstheme="minorHAnsi"/>
          <w:sz w:val="22"/>
          <w:szCs w:val="22"/>
        </w:rPr>
      </w:pPr>
    </w:p>
    <w:p w14:paraId="6E7B44D5"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Application processes and evaluations will be performed independently by each national funding body in accordance with their national and institutional laws and regulations. Once each national funding body has evaluated the submitted applications, a final joint project selection will be performed.</w:t>
      </w:r>
    </w:p>
    <w:p w14:paraId="0A0C8429" w14:textId="77777777" w:rsidR="00196459" w:rsidRPr="00535C8E" w:rsidRDefault="00196459" w:rsidP="00196459">
      <w:pPr>
        <w:spacing w:after="0" w:line="240" w:lineRule="auto"/>
        <w:rPr>
          <w:rFonts w:asciiTheme="minorHAnsi" w:hAnsiTheme="minorHAnsi" w:cstheme="minorHAnsi"/>
          <w:sz w:val="22"/>
          <w:szCs w:val="22"/>
        </w:rPr>
      </w:pPr>
    </w:p>
    <w:p w14:paraId="1D36D836"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Information on respective application processes follows below:</w:t>
      </w:r>
    </w:p>
    <w:p w14:paraId="5C1155C0" w14:textId="77777777" w:rsidR="00196459" w:rsidRPr="00535C8E" w:rsidRDefault="00196459" w:rsidP="00196459">
      <w:pPr>
        <w:spacing w:after="0" w:line="240" w:lineRule="auto"/>
        <w:rPr>
          <w:rFonts w:asciiTheme="minorHAnsi" w:hAnsiTheme="minorHAnsi" w:cstheme="minorHAnsi"/>
          <w:sz w:val="22"/>
          <w:szCs w:val="22"/>
        </w:rPr>
      </w:pPr>
    </w:p>
    <w:p w14:paraId="20138131" w14:textId="77777777" w:rsidR="00196459" w:rsidRPr="00535C8E" w:rsidRDefault="00196459" w:rsidP="00196459">
      <w:pPr>
        <w:spacing w:after="0" w:line="240" w:lineRule="auto"/>
        <w:rPr>
          <w:rFonts w:asciiTheme="minorHAnsi" w:hAnsiTheme="minorHAnsi" w:cstheme="minorHAnsi"/>
          <w:b/>
          <w:bCs/>
          <w:sz w:val="22"/>
          <w:szCs w:val="22"/>
        </w:rPr>
      </w:pPr>
      <w:r w:rsidRPr="00535C8E">
        <w:rPr>
          <w:rFonts w:asciiTheme="minorHAnsi" w:hAnsiTheme="minorHAnsi" w:cstheme="minorHAnsi"/>
          <w:b/>
          <w:bCs/>
          <w:sz w:val="22"/>
          <w:szCs w:val="22"/>
        </w:rPr>
        <w:t>6.1 Canadian application process</w:t>
      </w:r>
    </w:p>
    <w:p w14:paraId="274FF17F"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The Canadian application process has 4 phases:</w:t>
      </w:r>
    </w:p>
    <w:p w14:paraId="40F04D8F" w14:textId="77777777" w:rsidR="00196459" w:rsidRPr="00535C8E" w:rsidRDefault="00196459" w:rsidP="00196459">
      <w:pPr>
        <w:numPr>
          <w:ilvl w:val="0"/>
          <w:numId w:val="5"/>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Registration</w:t>
      </w:r>
    </w:p>
    <w:p w14:paraId="5DDC382C" w14:textId="77777777" w:rsidR="00196459" w:rsidRPr="00535C8E" w:rsidRDefault="00196459" w:rsidP="00196459">
      <w:pPr>
        <w:numPr>
          <w:ilvl w:val="0"/>
          <w:numId w:val="5"/>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Expression of interest</w:t>
      </w:r>
    </w:p>
    <w:p w14:paraId="6463C5ED" w14:textId="77777777" w:rsidR="00196459" w:rsidRPr="00535C8E" w:rsidRDefault="00196459" w:rsidP="00196459">
      <w:pPr>
        <w:numPr>
          <w:ilvl w:val="0"/>
          <w:numId w:val="5"/>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International consortium project proposal</w:t>
      </w:r>
    </w:p>
    <w:p w14:paraId="62ACFC0C" w14:textId="77777777" w:rsidR="00196459" w:rsidRDefault="00196459" w:rsidP="00196459">
      <w:pPr>
        <w:numPr>
          <w:ilvl w:val="0"/>
          <w:numId w:val="5"/>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National funding body proposal and funding agreement</w:t>
      </w:r>
    </w:p>
    <w:p w14:paraId="214E483B" w14:textId="77777777" w:rsidR="00196459" w:rsidRPr="00535C8E" w:rsidRDefault="00196459" w:rsidP="00196459">
      <w:pPr>
        <w:spacing w:after="0" w:line="240" w:lineRule="auto"/>
        <w:ind w:left="720"/>
        <w:rPr>
          <w:rFonts w:asciiTheme="minorHAnsi" w:hAnsiTheme="minorHAnsi" w:cstheme="minorHAnsi"/>
          <w:sz w:val="22"/>
          <w:szCs w:val="22"/>
        </w:rPr>
      </w:pPr>
    </w:p>
    <w:p w14:paraId="5335BA2D" w14:textId="77777777" w:rsidR="00196459" w:rsidRPr="00535C8E" w:rsidRDefault="00196459" w:rsidP="00196459">
      <w:pPr>
        <w:spacing w:after="0" w:line="240" w:lineRule="auto"/>
        <w:rPr>
          <w:rFonts w:asciiTheme="minorHAnsi" w:hAnsiTheme="minorHAnsi" w:cstheme="minorHAnsi"/>
          <w:b/>
          <w:bCs/>
          <w:sz w:val="22"/>
          <w:szCs w:val="22"/>
        </w:rPr>
      </w:pPr>
      <w:r w:rsidRPr="00535C8E">
        <w:rPr>
          <w:rFonts w:asciiTheme="minorHAnsi" w:hAnsiTheme="minorHAnsi" w:cstheme="minorHAnsi"/>
          <w:b/>
          <w:bCs/>
          <w:sz w:val="22"/>
          <w:szCs w:val="22"/>
        </w:rPr>
        <w:t>Step 1: Registration phase</w:t>
      </w:r>
    </w:p>
    <w:p w14:paraId="4F3439C5"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lastRenderedPageBreak/>
        <w:t xml:space="preserve">Each Canadian applicant must register using </w:t>
      </w:r>
      <w:r w:rsidRPr="00494E99">
        <w:rPr>
          <w:rFonts w:asciiTheme="minorHAnsi" w:hAnsiTheme="minorHAnsi" w:cstheme="minorHAnsi"/>
          <w:sz w:val="22"/>
          <w:szCs w:val="22"/>
        </w:rPr>
        <w:t>the </w:t>
      </w:r>
      <w:r w:rsidRPr="00494E99">
        <w:rPr>
          <w:rFonts w:asciiTheme="minorHAnsi" w:hAnsiTheme="minorHAnsi" w:cstheme="minorHAnsi"/>
          <w:b/>
          <w:bCs/>
          <w:sz w:val="22"/>
          <w:szCs w:val="22"/>
        </w:rPr>
        <w:t>Register</w:t>
      </w:r>
      <w:r w:rsidRPr="00535C8E">
        <w:rPr>
          <w:rFonts w:asciiTheme="minorHAnsi" w:hAnsiTheme="minorHAnsi" w:cstheme="minorHAnsi"/>
          <w:sz w:val="22"/>
          <w:szCs w:val="22"/>
        </w:rPr>
        <w:t> button at the bottom of this page. Basic information about the applicant and the organization will be required upon registration.</w:t>
      </w:r>
    </w:p>
    <w:p w14:paraId="21992A36" w14:textId="77777777" w:rsidR="00196459" w:rsidRPr="00535C8E" w:rsidRDefault="00196459" w:rsidP="00196459">
      <w:pPr>
        <w:spacing w:after="0" w:line="240" w:lineRule="auto"/>
        <w:rPr>
          <w:rFonts w:asciiTheme="minorHAnsi" w:hAnsiTheme="minorHAnsi" w:cstheme="minorHAnsi"/>
          <w:sz w:val="22"/>
          <w:szCs w:val="22"/>
        </w:rPr>
      </w:pPr>
    </w:p>
    <w:p w14:paraId="0BF525D3"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NRC IRAP will review registrations for this call for proposals and contact applicants if more information is required. Qualifying applicants will proceed to the next phase and be invited to submit an expression of interest form.</w:t>
      </w:r>
    </w:p>
    <w:p w14:paraId="56B8B8B6" w14:textId="77777777" w:rsidR="00196459" w:rsidRPr="00535C8E" w:rsidRDefault="00196459" w:rsidP="00196459">
      <w:pPr>
        <w:spacing w:after="0" w:line="240" w:lineRule="auto"/>
        <w:rPr>
          <w:rFonts w:asciiTheme="minorHAnsi" w:hAnsiTheme="minorHAnsi" w:cstheme="minorHAnsi"/>
          <w:sz w:val="22"/>
          <w:szCs w:val="22"/>
        </w:rPr>
      </w:pPr>
    </w:p>
    <w:p w14:paraId="07930CA4" w14:textId="77777777" w:rsidR="00196459" w:rsidRPr="00535C8E" w:rsidRDefault="00196459" w:rsidP="00196459">
      <w:pPr>
        <w:spacing w:after="0" w:line="240" w:lineRule="auto"/>
        <w:rPr>
          <w:rFonts w:asciiTheme="minorHAnsi" w:hAnsiTheme="minorHAnsi" w:cstheme="minorHAnsi"/>
          <w:b/>
          <w:bCs/>
          <w:sz w:val="22"/>
          <w:szCs w:val="22"/>
        </w:rPr>
      </w:pPr>
      <w:r w:rsidRPr="00535C8E">
        <w:rPr>
          <w:rFonts w:asciiTheme="minorHAnsi" w:hAnsiTheme="minorHAnsi" w:cstheme="minorHAnsi"/>
          <w:b/>
          <w:bCs/>
          <w:sz w:val="22"/>
          <w:szCs w:val="22"/>
        </w:rPr>
        <w:t>Step 2: Expression of interest phase</w:t>
      </w:r>
    </w:p>
    <w:p w14:paraId="2F589FFC"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During this phase, each Canadian applicant seeking funding must submit an expression of interest (EOI) form outlining basic information on the applicant and the collaborative project.</w:t>
      </w:r>
    </w:p>
    <w:p w14:paraId="75FE470F" w14:textId="77777777" w:rsidR="00196459" w:rsidRPr="00535C8E" w:rsidRDefault="00196459" w:rsidP="00196459">
      <w:pPr>
        <w:spacing w:after="0" w:line="240" w:lineRule="auto"/>
        <w:rPr>
          <w:rFonts w:asciiTheme="minorHAnsi" w:hAnsiTheme="minorHAnsi" w:cstheme="minorHAnsi"/>
          <w:sz w:val="22"/>
          <w:szCs w:val="22"/>
        </w:rPr>
      </w:pPr>
    </w:p>
    <w:p w14:paraId="36F8F35A"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While completing the EOI form, each Canadian applicant is encouraged to contact their NRC IRAP representative to discuss their project idea and receive guidance on preparing their submission.</w:t>
      </w:r>
    </w:p>
    <w:p w14:paraId="079C8290" w14:textId="77777777" w:rsidR="00196459" w:rsidRPr="00535C8E" w:rsidRDefault="00196459" w:rsidP="00196459">
      <w:pPr>
        <w:spacing w:after="0" w:line="240" w:lineRule="auto"/>
        <w:rPr>
          <w:rFonts w:asciiTheme="minorHAnsi" w:hAnsiTheme="minorHAnsi" w:cstheme="minorHAnsi"/>
          <w:sz w:val="22"/>
          <w:szCs w:val="22"/>
        </w:rPr>
      </w:pPr>
    </w:p>
    <w:p w14:paraId="1A499100"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It is recommended that applicants submit the EOI as early as possible. EOIs will be evaluated by the applicant's NRC IRAP representative and the NRC IRAP International Office. Qualifying applicants will be invited to submit the more detailed international consortium project proposal in collaboration with their project partners.</w:t>
      </w:r>
    </w:p>
    <w:p w14:paraId="134C79CE" w14:textId="77777777" w:rsidR="00196459" w:rsidRPr="00535C8E" w:rsidRDefault="00196459" w:rsidP="00196459">
      <w:pPr>
        <w:spacing w:after="0" w:line="240" w:lineRule="auto"/>
        <w:rPr>
          <w:rFonts w:asciiTheme="minorHAnsi" w:hAnsiTheme="minorHAnsi" w:cstheme="minorHAnsi"/>
          <w:sz w:val="22"/>
          <w:szCs w:val="22"/>
        </w:rPr>
      </w:pPr>
    </w:p>
    <w:p w14:paraId="77E98E47" w14:textId="77777777" w:rsidR="00196459" w:rsidRPr="00535C8E" w:rsidRDefault="00196459" w:rsidP="00196459">
      <w:pPr>
        <w:spacing w:after="0" w:line="240" w:lineRule="auto"/>
        <w:rPr>
          <w:rFonts w:asciiTheme="minorHAnsi" w:hAnsiTheme="minorHAnsi" w:cstheme="minorHAnsi"/>
          <w:b/>
          <w:bCs/>
          <w:sz w:val="22"/>
          <w:szCs w:val="22"/>
        </w:rPr>
      </w:pPr>
      <w:r w:rsidRPr="00535C8E">
        <w:rPr>
          <w:rFonts w:asciiTheme="minorHAnsi" w:hAnsiTheme="minorHAnsi" w:cstheme="minorHAnsi"/>
          <w:b/>
          <w:bCs/>
          <w:sz w:val="22"/>
          <w:szCs w:val="22"/>
        </w:rPr>
        <w:t>Step 3: International consortium project proposal phase</w:t>
      </w:r>
    </w:p>
    <w:p w14:paraId="56042DB5"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During the international consortium project proposal (ICPP) phase, all project partners work together to complete and submit an international consortium project proposal (ICPP) package.</w:t>
      </w:r>
    </w:p>
    <w:p w14:paraId="795A5297" w14:textId="77777777" w:rsidR="00196459" w:rsidRPr="00535C8E" w:rsidRDefault="00196459" w:rsidP="00196459">
      <w:pPr>
        <w:spacing w:after="0" w:line="240" w:lineRule="auto"/>
        <w:rPr>
          <w:rFonts w:asciiTheme="minorHAnsi" w:hAnsiTheme="minorHAnsi" w:cstheme="minorHAnsi"/>
          <w:sz w:val="22"/>
          <w:szCs w:val="22"/>
        </w:rPr>
      </w:pPr>
    </w:p>
    <w:p w14:paraId="191F62E5"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In this call for proposals, the Canadian ICPP application package consists of:</w:t>
      </w:r>
    </w:p>
    <w:p w14:paraId="64219E5E" w14:textId="77777777" w:rsidR="00196459" w:rsidRPr="00535C8E" w:rsidRDefault="00196459" w:rsidP="00196459">
      <w:pPr>
        <w:spacing w:after="0" w:line="240" w:lineRule="auto"/>
        <w:rPr>
          <w:rFonts w:asciiTheme="minorHAnsi" w:hAnsiTheme="minorHAnsi" w:cstheme="minorHAnsi"/>
          <w:sz w:val="22"/>
          <w:szCs w:val="22"/>
        </w:rPr>
      </w:pPr>
    </w:p>
    <w:p w14:paraId="78C5584F" w14:textId="77777777" w:rsidR="00196459" w:rsidRPr="00535C8E" w:rsidRDefault="00196459" w:rsidP="00196459">
      <w:pPr>
        <w:numPr>
          <w:ilvl w:val="0"/>
          <w:numId w:val="6"/>
        </w:numPr>
        <w:tabs>
          <w:tab w:val="clear" w:pos="720"/>
          <w:tab w:val="num" w:pos="360"/>
        </w:tabs>
        <w:spacing w:after="0" w:line="240" w:lineRule="auto"/>
        <w:ind w:left="360"/>
        <w:rPr>
          <w:rFonts w:asciiTheme="minorHAnsi" w:hAnsiTheme="minorHAnsi" w:cstheme="minorHAnsi"/>
          <w:sz w:val="22"/>
          <w:szCs w:val="22"/>
        </w:rPr>
      </w:pPr>
      <w:r w:rsidRPr="00535C8E">
        <w:rPr>
          <w:rFonts w:asciiTheme="minorHAnsi" w:hAnsiTheme="minorHAnsi" w:cstheme="minorHAnsi"/>
          <w:sz w:val="22"/>
          <w:szCs w:val="22"/>
        </w:rPr>
        <w:t>a </w:t>
      </w:r>
      <w:r w:rsidRPr="00535C8E">
        <w:rPr>
          <w:rFonts w:asciiTheme="minorHAnsi" w:hAnsiTheme="minorHAnsi" w:cstheme="minorHAnsi"/>
          <w:b/>
          <w:bCs/>
          <w:sz w:val="22"/>
          <w:szCs w:val="22"/>
        </w:rPr>
        <w:t>Eureka project application form</w:t>
      </w:r>
      <w:r w:rsidRPr="00535C8E">
        <w:rPr>
          <w:rFonts w:asciiTheme="minorHAnsi" w:hAnsiTheme="minorHAnsi" w:cstheme="minorHAnsi"/>
          <w:sz w:val="22"/>
          <w:szCs w:val="22"/>
        </w:rPr>
        <w:t>, outlining the:</w:t>
      </w:r>
    </w:p>
    <w:p w14:paraId="45D9B893"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 xml:space="preserve">project </w:t>
      </w:r>
      <w:proofErr w:type="gramStart"/>
      <w:r w:rsidRPr="00535C8E">
        <w:rPr>
          <w:rFonts w:asciiTheme="minorHAnsi" w:hAnsiTheme="minorHAnsi" w:cstheme="minorHAnsi"/>
          <w:sz w:val="22"/>
          <w:szCs w:val="22"/>
        </w:rPr>
        <w:t>consortium</w:t>
      </w:r>
      <w:proofErr w:type="gramEnd"/>
    </w:p>
    <w:p w14:paraId="4C8AAC34"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collaborative project</w:t>
      </w:r>
    </w:p>
    <w:p w14:paraId="7EFD27B2"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 xml:space="preserve">expected </w:t>
      </w:r>
      <w:proofErr w:type="gramStart"/>
      <w:r w:rsidRPr="00535C8E">
        <w:rPr>
          <w:rFonts w:asciiTheme="minorHAnsi" w:hAnsiTheme="minorHAnsi" w:cstheme="minorHAnsi"/>
          <w:sz w:val="22"/>
          <w:szCs w:val="22"/>
        </w:rPr>
        <w:t>outcomes</w:t>
      </w:r>
      <w:proofErr w:type="gramEnd"/>
    </w:p>
    <w:p w14:paraId="50E8CB94" w14:textId="77777777" w:rsidR="00196459"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 xml:space="preserve">expected project costs and </w:t>
      </w:r>
      <w:proofErr w:type="gramStart"/>
      <w:r w:rsidRPr="00535C8E">
        <w:rPr>
          <w:rFonts w:asciiTheme="minorHAnsi" w:hAnsiTheme="minorHAnsi" w:cstheme="minorHAnsi"/>
          <w:sz w:val="22"/>
          <w:szCs w:val="22"/>
        </w:rPr>
        <w:t>calendar</w:t>
      </w:r>
      <w:proofErr w:type="gramEnd"/>
    </w:p>
    <w:p w14:paraId="0DD6C69C" w14:textId="77777777" w:rsidR="00196459" w:rsidRPr="00535C8E" w:rsidRDefault="00196459" w:rsidP="00196459">
      <w:pPr>
        <w:numPr>
          <w:ilvl w:val="0"/>
          <w:numId w:val="6"/>
        </w:numPr>
        <w:tabs>
          <w:tab w:val="clear" w:pos="720"/>
          <w:tab w:val="num" w:pos="360"/>
        </w:tabs>
        <w:spacing w:after="0" w:line="240" w:lineRule="auto"/>
        <w:ind w:left="360"/>
        <w:rPr>
          <w:rFonts w:asciiTheme="minorHAnsi" w:hAnsiTheme="minorHAnsi" w:cstheme="minorHAnsi"/>
          <w:sz w:val="22"/>
          <w:szCs w:val="22"/>
        </w:rPr>
      </w:pPr>
      <w:r w:rsidRPr="00535C8E">
        <w:rPr>
          <w:rFonts w:asciiTheme="minorHAnsi" w:hAnsiTheme="minorHAnsi" w:cstheme="minorHAnsi"/>
          <w:sz w:val="22"/>
          <w:szCs w:val="22"/>
        </w:rPr>
        <w:t>an</w:t>
      </w:r>
      <w:r w:rsidRPr="00535C8E">
        <w:rPr>
          <w:rFonts w:asciiTheme="minorHAnsi" w:hAnsiTheme="minorHAnsi" w:cstheme="minorHAnsi"/>
          <w:b/>
          <w:bCs/>
          <w:sz w:val="22"/>
          <w:szCs w:val="22"/>
        </w:rPr>
        <w:t> NRC IRAP Canadian Annex form</w:t>
      </w:r>
      <w:r w:rsidRPr="00535C8E">
        <w:rPr>
          <w:rFonts w:asciiTheme="minorHAnsi" w:hAnsiTheme="minorHAnsi" w:cstheme="minorHAnsi"/>
          <w:sz w:val="22"/>
          <w:szCs w:val="22"/>
        </w:rPr>
        <w:t> containing additional information required for the NRC IRAP assessment of the project including:</w:t>
      </w:r>
    </w:p>
    <w:p w14:paraId="038DF9FC"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information about the Canadian SME</w:t>
      </w:r>
    </w:p>
    <w:p w14:paraId="78BBEB92"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information about makeup of the project consortium</w:t>
      </w:r>
    </w:p>
    <w:p w14:paraId="5C4934A0" w14:textId="77777777" w:rsidR="00196459"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 xml:space="preserve">information related to the structure of the </w:t>
      </w:r>
      <w:proofErr w:type="gramStart"/>
      <w:r w:rsidRPr="00535C8E">
        <w:rPr>
          <w:rFonts w:asciiTheme="minorHAnsi" w:hAnsiTheme="minorHAnsi" w:cstheme="minorHAnsi"/>
          <w:sz w:val="22"/>
          <w:szCs w:val="22"/>
        </w:rPr>
        <w:t>project</w:t>
      </w:r>
      <w:proofErr w:type="gramEnd"/>
    </w:p>
    <w:p w14:paraId="7F74D03D" w14:textId="77777777" w:rsidR="00196459" w:rsidRPr="00535C8E" w:rsidRDefault="00196459" w:rsidP="00196459">
      <w:pPr>
        <w:numPr>
          <w:ilvl w:val="0"/>
          <w:numId w:val="6"/>
        </w:numPr>
        <w:tabs>
          <w:tab w:val="clear" w:pos="720"/>
          <w:tab w:val="num" w:pos="360"/>
        </w:tabs>
        <w:spacing w:after="0" w:line="240" w:lineRule="auto"/>
        <w:ind w:left="360"/>
        <w:rPr>
          <w:rFonts w:asciiTheme="minorHAnsi" w:hAnsiTheme="minorHAnsi" w:cstheme="minorHAnsi"/>
          <w:sz w:val="22"/>
          <w:szCs w:val="22"/>
        </w:rPr>
      </w:pPr>
      <w:r w:rsidRPr="00535C8E">
        <w:rPr>
          <w:rFonts w:asciiTheme="minorHAnsi" w:hAnsiTheme="minorHAnsi" w:cstheme="minorHAnsi"/>
          <w:sz w:val="22"/>
          <w:szCs w:val="22"/>
        </w:rPr>
        <w:t>a </w:t>
      </w:r>
      <w:r w:rsidRPr="00535C8E">
        <w:rPr>
          <w:rFonts w:asciiTheme="minorHAnsi" w:hAnsiTheme="minorHAnsi" w:cstheme="minorHAnsi"/>
          <w:b/>
          <w:bCs/>
          <w:sz w:val="22"/>
          <w:szCs w:val="22"/>
        </w:rPr>
        <w:t>draft international consortium agreement</w:t>
      </w:r>
      <w:r w:rsidRPr="00535C8E">
        <w:rPr>
          <w:rFonts w:asciiTheme="minorHAnsi" w:hAnsiTheme="minorHAnsi" w:cstheme="minorHAnsi"/>
          <w:sz w:val="22"/>
          <w:szCs w:val="22"/>
        </w:rPr>
        <w:t> containing descriptions of the following:</w:t>
      </w:r>
    </w:p>
    <w:p w14:paraId="3F65A680"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roles and responsibilities of each consortium member</w:t>
      </w:r>
    </w:p>
    <w:p w14:paraId="39B15D88"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 xml:space="preserve">project management </w:t>
      </w:r>
      <w:proofErr w:type="gramStart"/>
      <w:r w:rsidRPr="00535C8E">
        <w:rPr>
          <w:rFonts w:asciiTheme="minorHAnsi" w:hAnsiTheme="minorHAnsi" w:cstheme="minorHAnsi"/>
          <w:sz w:val="22"/>
          <w:szCs w:val="22"/>
        </w:rPr>
        <w:t>framework</w:t>
      </w:r>
      <w:proofErr w:type="gramEnd"/>
    </w:p>
    <w:p w14:paraId="645E0CDC"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division of intellectual property rights</w:t>
      </w:r>
    </w:p>
    <w:p w14:paraId="072047B1" w14:textId="77777777" w:rsidR="00196459"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confidentiality and publication agreements, and liability clauses</w:t>
      </w:r>
    </w:p>
    <w:p w14:paraId="7C6AF6C3" w14:textId="77777777" w:rsidR="00196459" w:rsidRPr="00535C8E" w:rsidRDefault="00196459" w:rsidP="00196459">
      <w:pPr>
        <w:spacing w:after="0" w:line="240" w:lineRule="auto"/>
        <w:ind w:left="1440"/>
        <w:rPr>
          <w:rFonts w:asciiTheme="minorHAnsi" w:hAnsiTheme="minorHAnsi" w:cstheme="minorHAnsi"/>
          <w:sz w:val="22"/>
          <w:szCs w:val="22"/>
        </w:rPr>
      </w:pPr>
    </w:p>
    <w:p w14:paraId="2E899026"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 xml:space="preserve">Canadian ICPP applications will be evaluated by an NRC IRAP evaluation team including the applicant's NRC IRAP representative and the NRC IRAP International Office. </w:t>
      </w:r>
      <w:r w:rsidRPr="00003506">
        <w:rPr>
          <w:rFonts w:asciiTheme="minorHAnsi" w:hAnsiTheme="minorHAnsi" w:cstheme="minorHAnsi"/>
          <w:sz w:val="22"/>
          <w:szCs w:val="22"/>
        </w:rPr>
        <w:t xml:space="preserve">Only Canadian participants of selected </w:t>
      </w:r>
      <w:r w:rsidRPr="00003506">
        <w:rPr>
          <w:rFonts w:asciiTheme="minorHAnsi" w:hAnsiTheme="minorHAnsi" w:cstheme="minorHAnsi"/>
          <w:sz w:val="22"/>
          <w:szCs w:val="22"/>
        </w:rPr>
        <w:lastRenderedPageBreak/>
        <w:t>project proposals will be invited to proceed to the final national funding body proposal and funding agreement stage.</w:t>
      </w:r>
    </w:p>
    <w:p w14:paraId="6E6BDEA3" w14:textId="77777777" w:rsidR="00196459" w:rsidRPr="00535C8E" w:rsidRDefault="00196459" w:rsidP="00196459">
      <w:pPr>
        <w:spacing w:after="0" w:line="240" w:lineRule="auto"/>
        <w:rPr>
          <w:rFonts w:asciiTheme="minorHAnsi" w:hAnsiTheme="minorHAnsi" w:cstheme="minorHAnsi"/>
          <w:sz w:val="22"/>
          <w:szCs w:val="22"/>
        </w:rPr>
      </w:pPr>
    </w:p>
    <w:p w14:paraId="3B491571" w14:textId="77777777" w:rsidR="00196459" w:rsidRPr="00535C8E" w:rsidRDefault="00196459" w:rsidP="00196459">
      <w:pPr>
        <w:spacing w:after="0" w:line="240" w:lineRule="auto"/>
        <w:rPr>
          <w:rFonts w:asciiTheme="minorHAnsi" w:hAnsiTheme="minorHAnsi" w:cstheme="minorHAnsi"/>
          <w:b/>
          <w:bCs/>
          <w:sz w:val="22"/>
          <w:szCs w:val="22"/>
        </w:rPr>
      </w:pPr>
      <w:r w:rsidRPr="00535C8E">
        <w:rPr>
          <w:rFonts w:asciiTheme="minorHAnsi" w:hAnsiTheme="minorHAnsi" w:cstheme="minorHAnsi"/>
          <w:b/>
          <w:bCs/>
          <w:sz w:val="22"/>
          <w:szCs w:val="22"/>
        </w:rPr>
        <w:t>Step 4: National funding body proposal and funding agreement phase</w:t>
      </w:r>
    </w:p>
    <w:p w14:paraId="7DC85E33"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During the national funding body proposal and funding agreement phase, all eligible project partners work independently to complete funding proposals and sign legally binding funding agreements with their respective national funding body. Canadian applicants will work with their NRC IRAP representative to prepare an NRC IRAP funding proposal and contribution agreement.</w:t>
      </w:r>
    </w:p>
    <w:p w14:paraId="0AD2B5AE" w14:textId="77777777" w:rsidR="00196459" w:rsidRDefault="00196459" w:rsidP="00196459">
      <w:pPr>
        <w:pStyle w:val="3"/>
      </w:pPr>
      <w:r w:rsidRPr="00535C8E">
        <w:t>6.2 Israeli application process</w:t>
      </w:r>
    </w:p>
    <w:p w14:paraId="38B67FD2" w14:textId="5CBABCB5" w:rsidR="004372A4" w:rsidRDefault="004372A4" w:rsidP="004372A4">
      <w:pPr>
        <w:spacing w:after="0" w:line="240" w:lineRule="auto"/>
        <w:rPr>
          <w:rFonts w:asciiTheme="minorHAnsi" w:hAnsiTheme="minorHAnsi" w:cstheme="minorHAnsi"/>
          <w:sz w:val="22"/>
          <w:szCs w:val="22"/>
        </w:rPr>
      </w:pPr>
      <w:bookmarkStart w:id="2" w:name="_Hlk164253693"/>
      <w:r w:rsidRPr="00A723A8">
        <w:rPr>
          <w:rFonts w:asciiTheme="minorHAnsi" w:hAnsiTheme="minorHAnsi" w:cstheme="minorHAnsi"/>
          <w:sz w:val="22"/>
          <w:szCs w:val="22"/>
        </w:rPr>
        <w:t xml:space="preserve">Each </w:t>
      </w:r>
      <w:r>
        <w:rPr>
          <w:rFonts w:asciiTheme="minorHAnsi" w:hAnsiTheme="minorHAnsi" w:cstheme="minorHAnsi"/>
          <w:sz w:val="22"/>
          <w:szCs w:val="22"/>
        </w:rPr>
        <w:t>Israeli</w:t>
      </w:r>
      <w:r w:rsidRPr="00A723A8">
        <w:rPr>
          <w:rFonts w:asciiTheme="minorHAnsi" w:hAnsiTheme="minorHAnsi" w:cstheme="minorHAnsi"/>
          <w:sz w:val="22"/>
          <w:szCs w:val="22"/>
        </w:rPr>
        <w:t xml:space="preserve"> consortium project partner must submit all required</w:t>
      </w:r>
      <w:r>
        <w:rPr>
          <w:rFonts w:asciiTheme="minorHAnsi" w:hAnsiTheme="minorHAnsi" w:cstheme="minorHAnsi"/>
          <w:sz w:val="22"/>
          <w:szCs w:val="22"/>
        </w:rPr>
        <w:t xml:space="preserve"> </w:t>
      </w:r>
      <w:r w:rsidRPr="00A723A8">
        <w:rPr>
          <w:rFonts w:asciiTheme="minorHAnsi" w:hAnsiTheme="minorHAnsi" w:cstheme="minorHAnsi"/>
          <w:sz w:val="22"/>
          <w:szCs w:val="22"/>
        </w:rPr>
        <w:t>documents</w:t>
      </w:r>
      <w:r>
        <w:rPr>
          <w:rFonts w:asciiTheme="minorHAnsi" w:hAnsiTheme="minorHAnsi" w:cstheme="minorHAnsi"/>
          <w:sz w:val="22"/>
          <w:szCs w:val="22"/>
        </w:rPr>
        <w:t xml:space="preserve">, including a copy of the Eureka consortium proposal </w:t>
      </w:r>
      <w:r w:rsidRPr="00A723A8">
        <w:rPr>
          <w:rFonts w:asciiTheme="minorHAnsi" w:hAnsiTheme="minorHAnsi" w:cstheme="minorHAnsi"/>
          <w:sz w:val="22"/>
          <w:szCs w:val="22"/>
        </w:rPr>
        <w:t xml:space="preserve">by </w:t>
      </w:r>
      <w:r>
        <w:rPr>
          <w:rFonts w:asciiTheme="minorHAnsi" w:hAnsiTheme="minorHAnsi" w:cstheme="minorHAnsi"/>
          <w:sz w:val="22"/>
          <w:szCs w:val="22"/>
        </w:rPr>
        <w:t xml:space="preserve">October 30, </w:t>
      </w:r>
      <w:proofErr w:type="gramStart"/>
      <w:r>
        <w:rPr>
          <w:rFonts w:asciiTheme="minorHAnsi" w:hAnsiTheme="minorHAnsi" w:cstheme="minorHAnsi"/>
          <w:sz w:val="22"/>
          <w:szCs w:val="22"/>
        </w:rPr>
        <w:t>2024</w:t>
      </w:r>
      <w:proofErr w:type="gramEnd"/>
      <w:r w:rsidRPr="00A723A8">
        <w:rPr>
          <w:rFonts w:asciiTheme="minorHAnsi" w:hAnsiTheme="minorHAnsi" w:cstheme="minorHAnsi"/>
          <w:sz w:val="22"/>
          <w:szCs w:val="22"/>
        </w:rPr>
        <w:t xml:space="preserve"> </w:t>
      </w:r>
      <w:r>
        <w:rPr>
          <w:rFonts w:asciiTheme="minorHAnsi" w:hAnsiTheme="minorHAnsi" w:cstheme="minorHAnsi"/>
          <w:sz w:val="22"/>
          <w:szCs w:val="22"/>
        </w:rPr>
        <w:t xml:space="preserve">at noon Israel time. All documents should be submitted </w:t>
      </w:r>
      <w:r w:rsidRPr="00A723A8">
        <w:rPr>
          <w:rFonts w:asciiTheme="minorHAnsi" w:hAnsiTheme="minorHAnsi" w:cstheme="minorHAnsi"/>
          <w:sz w:val="22"/>
          <w:szCs w:val="22"/>
        </w:rPr>
        <w:t>to the Israel Innovation Authority</w:t>
      </w:r>
      <w:r>
        <w:rPr>
          <w:rFonts w:asciiTheme="minorHAnsi" w:hAnsiTheme="minorHAnsi" w:cstheme="minorHAnsi"/>
          <w:sz w:val="22"/>
          <w:szCs w:val="22"/>
        </w:rPr>
        <w:t xml:space="preserve"> at the following link: </w:t>
      </w:r>
      <w:hyperlink r:id="rId10" w:history="1">
        <w:r w:rsidRPr="004C7D1C">
          <w:rPr>
            <w:rStyle w:val="Hyperlink"/>
            <w:rFonts w:asciiTheme="minorHAnsi" w:hAnsiTheme="minorHAnsi" w:cstheme="minorHAnsi"/>
            <w:sz w:val="22"/>
            <w:szCs w:val="22"/>
          </w:rPr>
          <w:t>https://my.innovationisrael.org.il/s/login/?language=iw</w:t>
        </w:r>
      </w:hyperlink>
    </w:p>
    <w:bookmarkEnd w:id="2"/>
    <w:p w14:paraId="5C3D5A1A" w14:textId="77777777" w:rsidR="004372A4" w:rsidRPr="004372A4" w:rsidRDefault="004372A4" w:rsidP="004372A4"/>
    <w:p w14:paraId="50907E18"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 xml:space="preserve">For information related to application stages, requirements, instructions, ICPP application packages, and national funding body proposals and funding agreements, please consult </w:t>
      </w:r>
      <w:r w:rsidRPr="00494E99">
        <w:rPr>
          <w:rFonts w:asciiTheme="minorHAnsi" w:hAnsiTheme="minorHAnsi" w:cstheme="minorHAnsi"/>
          <w:sz w:val="22"/>
          <w:szCs w:val="22"/>
        </w:rPr>
        <w:t>the </w:t>
      </w:r>
      <w:r w:rsidRPr="00494E99">
        <w:rPr>
          <w:rStyle w:val="Hyperlink"/>
          <w:rFonts w:asciiTheme="minorHAnsi" w:hAnsiTheme="minorHAnsi" w:cstheme="minorHAnsi"/>
          <w:color w:val="auto"/>
          <w:sz w:val="22"/>
          <w:szCs w:val="22"/>
        </w:rPr>
        <w:t>IIA call for proposals announcement</w:t>
      </w:r>
      <w:r w:rsidRPr="00494E99">
        <w:rPr>
          <w:rFonts w:asciiTheme="minorHAnsi" w:hAnsiTheme="minorHAnsi" w:cstheme="minorHAnsi"/>
          <w:sz w:val="22"/>
          <w:szCs w:val="22"/>
        </w:rPr>
        <w:t>.</w:t>
      </w:r>
    </w:p>
    <w:p w14:paraId="52424D2A" w14:textId="77777777" w:rsidR="00196459" w:rsidRPr="00535C8E" w:rsidRDefault="00196459" w:rsidP="00196459">
      <w:pPr>
        <w:pStyle w:val="2"/>
      </w:pPr>
      <w:r w:rsidRPr="00535C8E">
        <w:t>7. Contacts</w:t>
      </w:r>
    </w:p>
    <w:p w14:paraId="5497140E"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For questions, concerns, or for more information, please contact the appropriate call for proposals representative listed below.</w:t>
      </w:r>
    </w:p>
    <w:p w14:paraId="42E94815" w14:textId="77777777" w:rsidR="00196459" w:rsidRPr="00535C8E" w:rsidRDefault="00196459" w:rsidP="00196459">
      <w:pPr>
        <w:pStyle w:val="3"/>
      </w:pPr>
      <w:r w:rsidRPr="00535C8E">
        <w:t>7.1 Canada</w:t>
      </w:r>
    </w:p>
    <w:p w14:paraId="0A7F3628"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Wei Ning</w:t>
      </w:r>
      <w:r w:rsidRPr="00535C8E">
        <w:rPr>
          <w:rFonts w:asciiTheme="minorHAnsi" w:hAnsiTheme="minorHAnsi" w:cstheme="minorHAnsi"/>
          <w:sz w:val="22"/>
          <w:szCs w:val="22"/>
        </w:rPr>
        <w:br/>
      </w:r>
      <w:r>
        <w:rPr>
          <w:rFonts w:asciiTheme="minorHAnsi" w:hAnsiTheme="minorHAnsi" w:cstheme="minorHAnsi"/>
          <w:sz w:val="22"/>
          <w:szCs w:val="22"/>
        </w:rPr>
        <w:t xml:space="preserve">NRC IRAP </w:t>
      </w:r>
      <w:r w:rsidRPr="00535C8E">
        <w:rPr>
          <w:rFonts w:asciiTheme="minorHAnsi" w:hAnsiTheme="minorHAnsi" w:cstheme="minorHAnsi"/>
          <w:sz w:val="22"/>
          <w:szCs w:val="22"/>
        </w:rPr>
        <w:t>Israel National Program Coordinator</w:t>
      </w:r>
      <w:r w:rsidRPr="00535C8E">
        <w:rPr>
          <w:rFonts w:asciiTheme="minorHAnsi" w:hAnsiTheme="minorHAnsi" w:cstheme="minorHAnsi"/>
          <w:sz w:val="22"/>
          <w:szCs w:val="22"/>
        </w:rPr>
        <w:br/>
        <w:t>National Research Council of Canada Industrial Research Assistance Program</w:t>
      </w:r>
      <w:r w:rsidRPr="00535C8E">
        <w:rPr>
          <w:rFonts w:asciiTheme="minorHAnsi" w:hAnsiTheme="minorHAnsi" w:cstheme="minorHAnsi"/>
          <w:sz w:val="22"/>
          <w:szCs w:val="22"/>
        </w:rPr>
        <w:br/>
      </w:r>
      <w:hyperlink r:id="rId11" w:history="1">
        <w:r w:rsidRPr="00535C8E">
          <w:rPr>
            <w:rStyle w:val="Hyperlink"/>
            <w:rFonts w:asciiTheme="minorHAnsi" w:hAnsiTheme="minorHAnsi" w:cstheme="minorHAnsi"/>
            <w:sz w:val="22"/>
            <w:szCs w:val="22"/>
          </w:rPr>
          <w:t>Wei.Ning@nrc</w:t>
        </w:r>
        <w:r w:rsidRPr="00535C8E">
          <w:rPr>
            <w:rStyle w:val="Hyperlink"/>
            <w:rFonts w:asciiTheme="minorHAnsi" w:hAnsiTheme="minorHAnsi" w:cstheme="minorHAnsi"/>
            <w:sz w:val="22"/>
            <w:szCs w:val="22"/>
          </w:rPr>
          <w:noBreakHyphen/>
          <w:t>cnrc.gc.ca</w:t>
        </w:r>
      </w:hyperlink>
    </w:p>
    <w:p w14:paraId="4D4D5EEB" w14:textId="77777777" w:rsidR="00196459" w:rsidRPr="00535C8E" w:rsidRDefault="00196459" w:rsidP="00196459">
      <w:pPr>
        <w:pStyle w:val="3"/>
      </w:pPr>
      <w:r w:rsidRPr="00535C8E">
        <w:t>7.2 Israel</w:t>
      </w:r>
    </w:p>
    <w:p w14:paraId="2C3F34AA"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Yifat Hadaya</w:t>
      </w:r>
      <w:r w:rsidRPr="00535C8E">
        <w:rPr>
          <w:rFonts w:asciiTheme="minorHAnsi" w:hAnsiTheme="minorHAnsi" w:cstheme="minorHAnsi"/>
          <w:sz w:val="22"/>
          <w:szCs w:val="22"/>
        </w:rPr>
        <w:br/>
        <w:t>Programs Manager</w:t>
      </w:r>
      <w:r w:rsidRPr="00535C8E">
        <w:rPr>
          <w:rFonts w:asciiTheme="minorHAnsi" w:hAnsiTheme="minorHAnsi" w:cstheme="minorHAnsi"/>
          <w:sz w:val="22"/>
          <w:szCs w:val="22"/>
        </w:rPr>
        <w:br/>
        <w:t>North America Desk</w:t>
      </w:r>
      <w:r w:rsidRPr="00535C8E">
        <w:rPr>
          <w:rFonts w:asciiTheme="minorHAnsi" w:hAnsiTheme="minorHAnsi" w:cstheme="minorHAnsi"/>
          <w:sz w:val="22"/>
          <w:szCs w:val="22"/>
        </w:rPr>
        <w:br/>
        <w:t>International Collaboration Division</w:t>
      </w:r>
      <w:r w:rsidRPr="00535C8E">
        <w:rPr>
          <w:rFonts w:asciiTheme="minorHAnsi" w:hAnsiTheme="minorHAnsi" w:cstheme="minorHAnsi"/>
          <w:sz w:val="22"/>
          <w:szCs w:val="22"/>
        </w:rPr>
        <w:br/>
        <w:t>Israel Innovation Authority</w:t>
      </w:r>
      <w:r w:rsidRPr="00535C8E">
        <w:rPr>
          <w:rFonts w:asciiTheme="minorHAnsi" w:hAnsiTheme="minorHAnsi" w:cstheme="minorHAnsi"/>
          <w:sz w:val="22"/>
          <w:szCs w:val="22"/>
        </w:rPr>
        <w:br/>
      </w:r>
      <w:hyperlink r:id="rId12" w:history="1">
        <w:r w:rsidRPr="00535C8E">
          <w:rPr>
            <w:rStyle w:val="Hyperlink"/>
            <w:rFonts w:asciiTheme="minorHAnsi" w:hAnsiTheme="minorHAnsi" w:cstheme="minorHAnsi"/>
            <w:sz w:val="22"/>
            <w:szCs w:val="22"/>
          </w:rPr>
          <w:t>NA@innovationisrael.org.il</w:t>
        </w:r>
      </w:hyperlink>
    </w:p>
    <w:p w14:paraId="0FD428B0" w14:textId="77777777" w:rsidR="00196459" w:rsidRPr="00535C8E" w:rsidRDefault="00196459" w:rsidP="00196459">
      <w:pPr>
        <w:pStyle w:val="2"/>
      </w:pPr>
      <w:r w:rsidRPr="00535C8E">
        <w:t>8. Registration</w:t>
      </w:r>
    </w:p>
    <w:p w14:paraId="5929B3FD"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Canadian SME participants must be registered NRC IRAP clients. If not already an NRC IRAP client, Canadian SMEs must contact 1-877-994-4727 to determine if they might be eligible for support through NRC IRAP.</w:t>
      </w:r>
    </w:p>
    <w:p w14:paraId="2FEAD8C3" w14:textId="77777777" w:rsidR="00196459" w:rsidRPr="00535C8E" w:rsidRDefault="00196459" w:rsidP="00196459">
      <w:pPr>
        <w:spacing w:after="0" w:line="240" w:lineRule="auto"/>
        <w:rPr>
          <w:rFonts w:asciiTheme="minorHAnsi" w:hAnsiTheme="minorHAnsi" w:cstheme="minorHAnsi"/>
          <w:sz w:val="22"/>
          <w:szCs w:val="22"/>
        </w:rPr>
      </w:pPr>
    </w:p>
    <w:p w14:paraId="5F8A813C"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To begin the application process, Canadian applicant</w:t>
      </w:r>
      <w:r>
        <w:rPr>
          <w:rFonts w:asciiTheme="minorHAnsi" w:hAnsiTheme="minorHAnsi" w:cstheme="minorHAnsi"/>
          <w:sz w:val="22"/>
          <w:szCs w:val="22"/>
        </w:rPr>
        <w:t>s</w:t>
      </w:r>
      <w:r w:rsidRPr="00535C8E">
        <w:rPr>
          <w:rFonts w:asciiTheme="minorHAnsi" w:hAnsiTheme="minorHAnsi" w:cstheme="minorHAnsi"/>
          <w:sz w:val="22"/>
          <w:szCs w:val="22"/>
        </w:rPr>
        <w:t xml:space="preserve"> must register for this opportunity by clicking the </w:t>
      </w:r>
      <w:r w:rsidRPr="00535C8E">
        <w:rPr>
          <w:rFonts w:asciiTheme="minorHAnsi" w:hAnsiTheme="minorHAnsi" w:cstheme="minorHAnsi"/>
          <w:b/>
          <w:bCs/>
          <w:sz w:val="22"/>
          <w:szCs w:val="22"/>
        </w:rPr>
        <w:t>Register</w:t>
      </w:r>
      <w:r>
        <w:rPr>
          <w:rFonts w:asciiTheme="minorHAnsi" w:hAnsiTheme="minorHAnsi" w:cstheme="minorHAnsi"/>
          <w:sz w:val="22"/>
          <w:szCs w:val="22"/>
        </w:rPr>
        <w:t> button.</w:t>
      </w:r>
    </w:p>
    <w:p w14:paraId="5F8CD72D" w14:textId="77777777" w:rsidR="00196459" w:rsidRPr="00535C8E" w:rsidRDefault="00196459" w:rsidP="00196459">
      <w:pPr>
        <w:spacing w:after="0" w:line="240" w:lineRule="auto"/>
        <w:rPr>
          <w:rFonts w:asciiTheme="minorHAnsi" w:hAnsiTheme="minorHAnsi" w:cstheme="minorHAnsi"/>
          <w:sz w:val="22"/>
          <w:szCs w:val="22"/>
        </w:rPr>
      </w:pPr>
    </w:p>
    <w:p w14:paraId="3927C745"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 xml:space="preserve">If there is no </w:t>
      </w:r>
      <w:r w:rsidRPr="00003506">
        <w:rPr>
          <w:rFonts w:asciiTheme="minorHAnsi" w:hAnsiTheme="minorHAnsi" w:cstheme="minorHAnsi"/>
          <w:b/>
          <w:sz w:val="22"/>
          <w:szCs w:val="22"/>
        </w:rPr>
        <w:t>Register</w:t>
      </w:r>
      <w:r w:rsidRPr="00535C8E">
        <w:rPr>
          <w:rFonts w:asciiTheme="minorHAnsi" w:hAnsiTheme="minorHAnsi" w:cstheme="minorHAnsi"/>
          <w:sz w:val="22"/>
          <w:szCs w:val="22"/>
        </w:rPr>
        <w:t xml:space="preserve"> button visible below this line, it means the call for proposals has closed. Please contact the Contact listed or the </w:t>
      </w:r>
      <w:hyperlink r:id="rId13" w:history="1">
        <w:r w:rsidRPr="00003506">
          <w:rPr>
            <w:rStyle w:val="Hyperlink"/>
            <w:rFonts w:asciiTheme="minorHAnsi" w:hAnsiTheme="minorHAnsi" w:cstheme="minorHAnsi"/>
            <w:sz w:val="22"/>
            <w:szCs w:val="22"/>
          </w:rPr>
          <w:t>NRC IRAP International Office</w:t>
        </w:r>
      </w:hyperlink>
      <w:r w:rsidRPr="00535C8E">
        <w:rPr>
          <w:rFonts w:asciiTheme="minorHAnsi" w:hAnsiTheme="minorHAnsi" w:cstheme="minorHAnsi"/>
          <w:sz w:val="22"/>
          <w:szCs w:val="22"/>
        </w:rPr>
        <w:t xml:space="preserve"> for more information.</w:t>
      </w:r>
    </w:p>
    <w:p w14:paraId="46146773" w14:textId="77777777" w:rsidR="00196459" w:rsidRPr="00535C8E" w:rsidRDefault="00196459" w:rsidP="00196459">
      <w:pPr>
        <w:spacing w:after="0" w:line="240" w:lineRule="auto"/>
        <w:rPr>
          <w:rFonts w:asciiTheme="minorHAnsi" w:hAnsiTheme="minorHAnsi" w:cstheme="minorHAnsi"/>
          <w:sz w:val="22"/>
          <w:szCs w:val="22"/>
        </w:rPr>
      </w:pPr>
    </w:p>
    <w:p w14:paraId="17D18843" w14:textId="77777777" w:rsidR="00196459" w:rsidRPr="00535C8E" w:rsidRDefault="00196459" w:rsidP="00196459">
      <w:pPr>
        <w:spacing w:after="0" w:line="240" w:lineRule="auto"/>
        <w:rPr>
          <w:rFonts w:asciiTheme="minorHAnsi" w:hAnsiTheme="minorHAnsi" w:cstheme="minorHAnsi"/>
          <w:sz w:val="22"/>
          <w:szCs w:val="22"/>
        </w:rPr>
      </w:pPr>
    </w:p>
    <w:p w14:paraId="01B01181" w14:textId="77777777" w:rsidR="008B7515" w:rsidRDefault="008B7515"/>
    <w:sectPr w:rsidR="008B7515" w:rsidSect="009823F6">
      <w:headerReference w:type="even" r:id="rId14"/>
      <w:headerReference w:type="default" r:id="rId15"/>
      <w:footerReference w:type="even" r:id="rId16"/>
      <w:footerReference w:type="default" r:id="rId17"/>
      <w:footerReference w:type="first" r:id="rId18"/>
      <w:pgSz w:w="12240" w:h="15840" w:code="1"/>
      <w:pgMar w:top="2340" w:right="1440" w:bottom="1440" w:left="1440" w:header="288"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22682" w14:textId="77777777" w:rsidR="009823F6" w:rsidRDefault="009823F6" w:rsidP="003F2B2E">
      <w:pPr>
        <w:spacing w:after="0" w:line="240" w:lineRule="auto"/>
      </w:pPr>
      <w:r>
        <w:separator/>
      </w:r>
    </w:p>
  </w:endnote>
  <w:endnote w:type="continuationSeparator" w:id="0">
    <w:p w14:paraId="43109BC3" w14:textId="77777777" w:rsidR="009823F6" w:rsidRDefault="009823F6" w:rsidP="003F2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6B7BD" w14:textId="77777777" w:rsidR="000C715A" w:rsidRDefault="000C715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F6285" w14:textId="77777777" w:rsidR="000C715A" w:rsidRPr="001C0355" w:rsidRDefault="008851F8" w:rsidP="00EB3E6D">
    <w:pPr>
      <w:pStyle w:val="a3"/>
      <w:tabs>
        <w:tab w:val="left" w:pos="0"/>
      </w:tabs>
      <w:rPr>
        <w:rFonts w:cs="Arial"/>
        <w:b/>
        <w:color w:val="808080" w:themeColor="background1" w:themeShade="80"/>
      </w:rPr>
    </w:pPr>
    <w:r>
      <w:t>2023 EUREKA CANADA-ISRAEL (IIA) CALL FOR PROPOSALS</w:t>
    </w:r>
    <w:r>
      <w:rPr>
        <w:rFonts w:cs="Arial"/>
        <w:color w:val="808080" w:themeColor="background1" w:themeShade="80"/>
        <w:szCs w:val="16"/>
      </w:rPr>
      <w:t xml:space="preserve"> </w:t>
    </w:r>
    <w:sdt>
      <w:sdtPr>
        <w:id w:val="1985805375"/>
        <w:docPartObj>
          <w:docPartGallery w:val="Page Numbers (Bottom of Page)"/>
          <w:docPartUnique/>
        </w:docPartObj>
      </w:sdtPr>
      <w:sdtEndPr/>
      <w:sdtContent>
        <w:r w:rsidRPr="00EE4014">
          <w:tab/>
        </w:r>
        <w:r>
          <w:tab/>
        </w:r>
        <w:r>
          <w:rPr>
            <w:rStyle w:val="bold-character"/>
          </w:rPr>
          <w:t>P</w:t>
        </w:r>
        <w:r w:rsidRPr="00EE4014">
          <w:rPr>
            <w:rStyle w:val="bold-character"/>
          </w:rPr>
          <w:t xml:space="preserve">age </w:t>
        </w:r>
        <w:r w:rsidRPr="00EE4014">
          <w:rPr>
            <w:rStyle w:val="bold-character"/>
          </w:rPr>
          <w:fldChar w:fldCharType="begin"/>
        </w:r>
        <w:r w:rsidRPr="00EE4014">
          <w:rPr>
            <w:rStyle w:val="bold-character"/>
          </w:rPr>
          <w:instrText xml:space="preserve"> PAGE   \* MERGEFORMAT </w:instrText>
        </w:r>
        <w:r w:rsidRPr="00EE4014">
          <w:rPr>
            <w:rStyle w:val="bold-character"/>
          </w:rPr>
          <w:fldChar w:fldCharType="separate"/>
        </w:r>
        <w:r>
          <w:rPr>
            <w:rStyle w:val="bold-character"/>
            <w:noProof/>
          </w:rPr>
          <w:t>6</w:t>
        </w:r>
        <w:r w:rsidRPr="00EE4014">
          <w:rPr>
            <w:rStyle w:val="bold-character"/>
          </w:rPr>
          <w:fldChar w:fldCharType="end"/>
        </w:r>
        <w:r w:rsidRPr="00EE4014">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B2A22" w14:textId="77777777" w:rsidR="000C715A" w:rsidRDefault="000C715A" w:rsidP="00494E99">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8DBE4" w14:textId="77777777" w:rsidR="009823F6" w:rsidRDefault="009823F6" w:rsidP="003F2B2E">
      <w:pPr>
        <w:spacing w:after="0" w:line="240" w:lineRule="auto"/>
      </w:pPr>
      <w:r>
        <w:separator/>
      </w:r>
    </w:p>
  </w:footnote>
  <w:footnote w:type="continuationSeparator" w:id="0">
    <w:p w14:paraId="20584CD7" w14:textId="77777777" w:rsidR="009823F6" w:rsidRDefault="009823F6" w:rsidP="003F2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531E1" w14:textId="77777777" w:rsidR="000C715A" w:rsidRDefault="000C715A">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2235F" w14:textId="77777777" w:rsidR="000C715A" w:rsidRDefault="000C715A" w:rsidP="00494E99">
    <w:pPr>
      <w:tabs>
        <w:tab w:val="left" w:pos="3679"/>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4A2C"/>
    <w:multiLevelType w:val="hybridMultilevel"/>
    <w:tmpl w:val="0B5C3880"/>
    <w:lvl w:ilvl="0" w:tplc="A70C049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3B5E64"/>
    <w:multiLevelType w:val="multilevel"/>
    <w:tmpl w:val="E496FF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7373A"/>
    <w:multiLevelType w:val="multilevel"/>
    <w:tmpl w:val="D8CE13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B981F1A"/>
    <w:multiLevelType w:val="multilevel"/>
    <w:tmpl w:val="8B1E661C"/>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C7B7724"/>
    <w:multiLevelType w:val="multilevel"/>
    <w:tmpl w:val="BECC18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12E3241"/>
    <w:multiLevelType w:val="multilevel"/>
    <w:tmpl w:val="570E27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E734785"/>
    <w:multiLevelType w:val="multilevel"/>
    <w:tmpl w:val="DA9089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11225282">
    <w:abstractNumId w:val="5"/>
  </w:num>
  <w:num w:numId="2" w16cid:durableId="1657033866">
    <w:abstractNumId w:val="4"/>
  </w:num>
  <w:num w:numId="3" w16cid:durableId="1731462450">
    <w:abstractNumId w:val="6"/>
  </w:num>
  <w:num w:numId="4" w16cid:durableId="1883052170">
    <w:abstractNumId w:val="2"/>
  </w:num>
  <w:num w:numId="5" w16cid:durableId="514535373">
    <w:abstractNumId w:val="3"/>
  </w:num>
  <w:num w:numId="6" w16cid:durableId="307514231">
    <w:abstractNumId w:val="1"/>
  </w:num>
  <w:num w:numId="7" w16cid:durableId="127074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459"/>
    <w:rsid w:val="00031A31"/>
    <w:rsid w:val="0004383A"/>
    <w:rsid w:val="000C715A"/>
    <w:rsid w:val="000E2D5D"/>
    <w:rsid w:val="00164A29"/>
    <w:rsid w:val="00196459"/>
    <w:rsid w:val="00340943"/>
    <w:rsid w:val="003B6E9D"/>
    <w:rsid w:val="003F2B2E"/>
    <w:rsid w:val="004372A4"/>
    <w:rsid w:val="00534CDB"/>
    <w:rsid w:val="00542250"/>
    <w:rsid w:val="00672FC9"/>
    <w:rsid w:val="00686942"/>
    <w:rsid w:val="006B27E9"/>
    <w:rsid w:val="008720E0"/>
    <w:rsid w:val="008851F8"/>
    <w:rsid w:val="008B7515"/>
    <w:rsid w:val="008E64E8"/>
    <w:rsid w:val="008E69B9"/>
    <w:rsid w:val="009823F6"/>
    <w:rsid w:val="00B9780E"/>
    <w:rsid w:val="00D65D04"/>
    <w:rsid w:val="00E574E2"/>
    <w:rsid w:val="00EC40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358EDE17"/>
  <w15:chartTrackingRefBased/>
  <w15:docId w15:val="{C8AA9204-FA8D-4DB4-92B0-68F15991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459"/>
    <w:pPr>
      <w:spacing w:after="200" w:line="276" w:lineRule="auto"/>
    </w:pPr>
    <w:rPr>
      <w:rFonts w:ascii="Arial" w:hAnsi="Arial"/>
      <w:color w:val="000000" w:themeColor="text1"/>
      <w:sz w:val="19"/>
      <w:szCs w:val="19"/>
      <w:lang w:val="en-CA" w:bidi="ar-SA"/>
    </w:rPr>
  </w:style>
  <w:style w:type="paragraph" w:styleId="1">
    <w:name w:val="heading 1"/>
    <w:basedOn w:val="a"/>
    <w:next w:val="a"/>
    <w:link w:val="10"/>
    <w:uiPriority w:val="9"/>
    <w:qFormat/>
    <w:rsid w:val="00196459"/>
    <w:pPr>
      <w:spacing w:before="280" w:after="60" w:line="216" w:lineRule="auto"/>
      <w:outlineLvl w:val="0"/>
    </w:pPr>
    <w:rPr>
      <w:b/>
      <w:color w:val="0099AA"/>
      <w:sz w:val="36"/>
    </w:rPr>
  </w:style>
  <w:style w:type="paragraph" w:styleId="2">
    <w:name w:val="heading 2"/>
    <w:basedOn w:val="a"/>
    <w:next w:val="a"/>
    <w:link w:val="20"/>
    <w:uiPriority w:val="9"/>
    <w:unhideWhenUsed/>
    <w:qFormat/>
    <w:rsid w:val="00196459"/>
    <w:pPr>
      <w:spacing w:before="400" w:after="60" w:line="216" w:lineRule="auto"/>
      <w:outlineLvl w:val="1"/>
    </w:pPr>
    <w:rPr>
      <w:b/>
      <w:color w:val="007799"/>
      <w:sz w:val="32"/>
    </w:rPr>
  </w:style>
  <w:style w:type="paragraph" w:styleId="3">
    <w:name w:val="heading 3"/>
    <w:basedOn w:val="a"/>
    <w:next w:val="a"/>
    <w:link w:val="30"/>
    <w:uiPriority w:val="9"/>
    <w:unhideWhenUsed/>
    <w:qFormat/>
    <w:rsid w:val="00196459"/>
    <w:pPr>
      <w:spacing w:before="300" w:after="40" w:line="216" w:lineRule="auto"/>
      <w:outlineLvl w:val="2"/>
    </w:pPr>
    <w:rPr>
      <w:b/>
      <w:color w:val="004466"/>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96459"/>
    <w:rPr>
      <w:rFonts w:ascii="Arial" w:hAnsi="Arial"/>
      <w:b/>
      <w:color w:val="0099AA"/>
      <w:sz w:val="36"/>
      <w:szCs w:val="19"/>
      <w:lang w:val="en-CA" w:bidi="ar-SA"/>
    </w:rPr>
  </w:style>
  <w:style w:type="character" w:customStyle="1" w:styleId="20">
    <w:name w:val="כותרת 2 תו"/>
    <w:basedOn w:val="a0"/>
    <w:link w:val="2"/>
    <w:uiPriority w:val="9"/>
    <w:rsid w:val="00196459"/>
    <w:rPr>
      <w:rFonts w:ascii="Arial" w:hAnsi="Arial"/>
      <w:b/>
      <w:color w:val="007799"/>
      <w:sz w:val="32"/>
      <w:szCs w:val="19"/>
      <w:lang w:val="en-CA" w:bidi="ar-SA"/>
    </w:rPr>
  </w:style>
  <w:style w:type="character" w:customStyle="1" w:styleId="30">
    <w:name w:val="כותרת 3 תו"/>
    <w:basedOn w:val="a0"/>
    <w:link w:val="3"/>
    <w:uiPriority w:val="9"/>
    <w:rsid w:val="00196459"/>
    <w:rPr>
      <w:rFonts w:ascii="Arial" w:hAnsi="Arial"/>
      <w:b/>
      <w:color w:val="004466"/>
      <w:sz w:val="26"/>
      <w:szCs w:val="19"/>
      <w:lang w:bidi="ar-SA"/>
    </w:rPr>
  </w:style>
  <w:style w:type="paragraph" w:styleId="a3">
    <w:name w:val="footer"/>
    <w:basedOn w:val="a"/>
    <w:link w:val="a4"/>
    <w:uiPriority w:val="99"/>
    <w:unhideWhenUsed/>
    <w:rsid w:val="00196459"/>
    <w:pPr>
      <w:tabs>
        <w:tab w:val="center" w:pos="4680"/>
        <w:tab w:val="right" w:pos="9360"/>
      </w:tabs>
      <w:spacing w:after="0" w:line="240" w:lineRule="auto"/>
    </w:pPr>
    <w:rPr>
      <w:color w:val="A6A6A6" w:themeColor="background1" w:themeShade="A6"/>
      <w:sz w:val="16"/>
    </w:rPr>
  </w:style>
  <w:style w:type="character" w:customStyle="1" w:styleId="a4">
    <w:name w:val="כותרת תחתונה תו"/>
    <w:basedOn w:val="a0"/>
    <w:link w:val="a3"/>
    <w:uiPriority w:val="99"/>
    <w:rsid w:val="00196459"/>
    <w:rPr>
      <w:rFonts w:ascii="Arial" w:hAnsi="Arial"/>
      <w:color w:val="A6A6A6" w:themeColor="background1" w:themeShade="A6"/>
      <w:sz w:val="16"/>
      <w:szCs w:val="19"/>
      <w:lang w:val="en-CA" w:bidi="ar-SA"/>
    </w:rPr>
  </w:style>
  <w:style w:type="character" w:customStyle="1" w:styleId="bold-character">
    <w:name w:val="bold - character"/>
    <w:basedOn w:val="a0"/>
    <w:uiPriority w:val="1"/>
    <w:qFormat/>
    <w:rsid w:val="00196459"/>
    <w:rPr>
      <w:b/>
    </w:rPr>
  </w:style>
  <w:style w:type="character" w:styleId="Hyperlink">
    <w:name w:val="Hyperlink"/>
    <w:basedOn w:val="a0"/>
    <w:uiPriority w:val="99"/>
    <w:unhideWhenUsed/>
    <w:rsid w:val="00196459"/>
    <w:rPr>
      <w:color w:val="0563C1" w:themeColor="hyperlink"/>
      <w:u w:val="single"/>
    </w:rPr>
  </w:style>
  <w:style w:type="paragraph" w:styleId="a5">
    <w:name w:val="header"/>
    <w:basedOn w:val="a"/>
    <w:link w:val="a6"/>
    <w:uiPriority w:val="99"/>
    <w:unhideWhenUsed/>
    <w:rsid w:val="003F2B2E"/>
    <w:pPr>
      <w:tabs>
        <w:tab w:val="center" w:pos="4153"/>
        <w:tab w:val="right" w:pos="8306"/>
      </w:tabs>
      <w:spacing w:after="0" w:line="240" w:lineRule="auto"/>
    </w:pPr>
  </w:style>
  <w:style w:type="character" w:customStyle="1" w:styleId="a6">
    <w:name w:val="כותרת עליונה תו"/>
    <w:basedOn w:val="a0"/>
    <w:link w:val="a5"/>
    <w:uiPriority w:val="99"/>
    <w:rsid w:val="003F2B2E"/>
    <w:rPr>
      <w:rFonts w:ascii="Arial" w:hAnsi="Arial"/>
      <w:color w:val="000000" w:themeColor="text1"/>
      <w:sz w:val="19"/>
      <w:szCs w:val="19"/>
      <w:lang w:val="en-CA" w:bidi="ar-SA"/>
    </w:rPr>
  </w:style>
  <w:style w:type="paragraph" w:styleId="a7">
    <w:name w:val="List Paragraph"/>
    <w:basedOn w:val="a"/>
    <w:uiPriority w:val="34"/>
    <w:qFormat/>
    <w:rsid w:val="00672FC9"/>
    <w:pPr>
      <w:ind w:left="720"/>
      <w:contextualSpacing/>
    </w:pPr>
  </w:style>
  <w:style w:type="character" w:styleId="a8">
    <w:name w:val="Unresolved Mention"/>
    <w:basedOn w:val="a0"/>
    <w:uiPriority w:val="99"/>
    <w:semiHidden/>
    <w:unhideWhenUsed/>
    <w:rsid w:val="00031A31"/>
    <w:rPr>
      <w:color w:val="605E5C"/>
      <w:shd w:val="clear" w:color="auto" w:fill="E1DFDD"/>
    </w:rPr>
  </w:style>
  <w:style w:type="character" w:styleId="FollowedHyperlink">
    <w:name w:val="FollowedHyperlink"/>
    <w:basedOn w:val="a0"/>
    <w:uiPriority w:val="99"/>
    <w:semiHidden/>
    <w:unhideWhenUsed/>
    <w:rsid w:val="003B6E9D"/>
    <w:rPr>
      <w:color w:val="954F72" w:themeColor="followedHyperlink"/>
      <w:u w:val="single"/>
    </w:rPr>
  </w:style>
  <w:style w:type="character" w:styleId="a9">
    <w:name w:val="annotation reference"/>
    <w:basedOn w:val="a0"/>
    <w:uiPriority w:val="99"/>
    <w:semiHidden/>
    <w:unhideWhenUsed/>
    <w:rsid w:val="004372A4"/>
    <w:rPr>
      <w:sz w:val="16"/>
      <w:szCs w:val="16"/>
    </w:rPr>
  </w:style>
  <w:style w:type="paragraph" w:styleId="aa">
    <w:name w:val="annotation text"/>
    <w:basedOn w:val="a"/>
    <w:link w:val="ab"/>
    <w:uiPriority w:val="99"/>
    <w:semiHidden/>
    <w:unhideWhenUsed/>
    <w:rsid w:val="004372A4"/>
    <w:pPr>
      <w:spacing w:line="240" w:lineRule="auto"/>
    </w:pPr>
    <w:rPr>
      <w:sz w:val="20"/>
      <w:szCs w:val="20"/>
    </w:rPr>
  </w:style>
  <w:style w:type="character" w:customStyle="1" w:styleId="ab">
    <w:name w:val="טקסט הערה תו"/>
    <w:basedOn w:val="a0"/>
    <w:link w:val="aa"/>
    <w:uiPriority w:val="99"/>
    <w:semiHidden/>
    <w:rsid w:val="004372A4"/>
    <w:rPr>
      <w:rFonts w:ascii="Arial" w:hAnsi="Arial"/>
      <w:color w:val="000000" w:themeColor="text1"/>
      <w:sz w:val="20"/>
      <w:szCs w:val="20"/>
      <w:lang w:val="en-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68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c.canada.ca/en/irap/about/international/index.html?action=view&amp;id=137" TargetMode="External"/><Relationship Id="rId13" Type="http://schemas.openxmlformats.org/officeDocument/2006/relationships/hyperlink" Target="mailto:IRAP.International.PARI@nrc-cnrc.gc.ca"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nnovationisrael.org.il/international/rnd" TargetMode="External"/><Relationship Id="rId12" Type="http://schemas.openxmlformats.org/officeDocument/2006/relationships/hyperlink" Target="mailto:NA@innovationisrael.org.i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i.Ning@nrc-cnrc.gc.c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my.innovationisrael.org.il/s/login/?language=i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urekanetwork.org/countries/canada/network-projects/apply" TargetMode="External"/><Relationship Id="rId1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7</Pages>
  <Words>2093</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Yifat Hadaya</dc:creator>
  <cp:keywords/>
  <dc:description/>
  <cp:lastModifiedBy>Yael Koresh</cp:lastModifiedBy>
  <cp:revision>6</cp:revision>
  <dcterms:created xsi:type="dcterms:W3CDTF">2024-04-17T09:51:00Z</dcterms:created>
  <dcterms:modified xsi:type="dcterms:W3CDTF">2024-05-22T10:39:00Z</dcterms:modified>
</cp:coreProperties>
</file>