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407B9" w14:textId="384634BB" w:rsidR="00DC7AEB" w:rsidRPr="00D7280E" w:rsidRDefault="007544EE" w:rsidP="00DC7AEB">
      <w:pPr>
        <w:bidi w:val="0"/>
        <w:jc w:val="center"/>
        <w:rPr>
          <w:rFonts w:asciiTheme="minorBidi" w:hAnsiTheme="minorBidi"/>
          <w:b/>
          <w:bCs/>
          <w:sz w:val="36"/>
          <w:szCs w:val="36"/>
          <w:u w:val="single"/>
        </w:rPr>
      </w:pPr>
      <w:bookmarkStart w:id="0" w:name="_Hlk103700020"/>
      <w:r w:rsidRPr="00D7280E">
        <w:rPr>
          <w:rFonts w:asciiTheme="minorBidi" w:hAnsiTheme="minorBidi"/>
          <w:b/>
          <w:bCs/>
          <w:sz w:val="36"/>
          <w:szCs w:val="36"/>
          <w:u w:val="single"/>
        </w:rPr>
        <w:t xml:space="preserve">Mayo </w:t>
      </w:r>
      <w:r w:rsidR="00174FA7" w:rsidRPr="00D7280E">
        <w:rPr>
          <w:rFonts w:asciiTheme="minorBidi" w:hAnsiTheme="minorBidi"/>
          <w:b/>
          <w:bCs/>
          <w:sz w:val="36"/>
          <w:szCs w:val="36"/>
          <w:u w:val="single"/>
        </w:rPr>
        <w:t xml:space="preserve">Clinic </w:t>
      </w:r>
      <w:r w:rsidR="00DC7AEB" w:rsidRPr="00D7280E">
        <w:rPr>
          <w:rFonts w:asciiTheme="minorBidi" w:hAnsiTheme="minorBidi"/>
          <w:b/>
          <w:bCs/>
          <w:sz w:val="36"/>
          <w:szCs w:val="36"/>
          <w:u w:val="single"/>
        </w:rPr>
        <w:t xml:space="preserve">- Israel Health Tech R&amp;D Program </w:t>
      </w:r>
    </w:p>
    <w:p w14:paraId="1147194E" w14:textId="7861BC20" w:rsidR="00F5333A" w:rsidRPr="00D7280E" w:rsidRDefault="00050540" w:rsidP="00DC7AEB">
      <w:pPr>
        <w:bidi w:val="0"/>
        <w:jc w:val="center"/>
        <w:rPr>
          <w:rFonts w:asciiTheme="minorBidi" w:hAnsiTheme="minorBidi"/>
          <w:b/>
          <w:bCs/>
          <w:sz w:val="36"/>
          <w:szCs w:val="36"/>
          <w:u w:val="single"/>
        </w:rPr>
      </w:pPr>
      <w:r w:rsidRPr="00D7280E">
        <w:rPr>
          <w:rFonts w:asciiTheme="minorBidi" w:hAnsiTheme="minorBidi"/>
          <w:b/>
          <w:bCs/>
          <w:sz w:val="36"/>
          <w:szCs w:val="36"/>
          <w:u w:val="single"/>
        </w:rPr>
        <w:t>Call for Proposals</w:t>
      </w:r>
    </w:p>
    <w:p w14:paraId="6FA27CDB" w14:textId="77777777" w:rsidR="0011140E" w:rsidRDefault="0011140E" w:rsidP="0011140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479CCE40" w14:textId="1A5F9CC1" w:rsidR="0011140E" w:rsidRDefault="0011140E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 w:rsidRPr="00081150">
        <w:rPr>
          <w:rFonts w:asciiTheme="minorBidi" w:hAnsiTheme="minorBidi"/>
          <w:sz w:val="24"/>
          <w:szCs w:val="24"/>
        </w:rPr>
        <w:t xml:space="preserve">The </w:t>
      </w:r>
      <w:r w:rsidRPr="008C5652">
        <w:rPr>
          <w:rFonts w:asciiTheme="minorBidi" w:hAnsiTheme="minorBidi"/>
          <w:i/>
          <w:iCs/>
          <w:sz w:val="24"/>
          <w:szCs w:val="24"/>
        </w:rPr>
        <w:t>Israel Innovation Authority</w:t>
      </w:r>
      <w:r w:rsidRPr="00081150">
        <w:rPr>
          <w:rFonts w:asciiTheme="minorBidi" w:hAnsiTheme="minorBidi"/>
          <w:sz w:val="24"/>
          <w:szCs w:val="24"/>
        </w:rPr>
        <w:t xml:space="preserve"> and </w:t>
      </w:r>
      <w:r>
        <w:rPr>
          <w:rFonts w:asciiTheme="minorBidi" w:hAnsiTheme="minorBidi"/>
          <w:i/>
          <w:iCs/>
          <w:sz w:val="24"/>
          <w:szCs w:val="24"/>
        </w:rPr>
        <w:t>Mayo Clinic</w:t>
      </w:r>
      <w:r w:rsidRPr="00081150">
        <w:rPr>
          <w:rFonts w:asciiTheme="minorBidi" w:hAnsiTheme="minorBidi"/>
          <w:sz w:val="24"/>
          <w:szCs w:val="24"/>
        </w:rPr>
        <w:t xml:space="preserve"> invite interested </w:t>
      </w:r>
      <w:r>
        <w:rPr>
          <w:rFonts w:asciiTheme="minorBidi" w:hAnsiTheme="minorBidi"/>
          <w:sz w:val="24"/>
          <w:szCs w:val="24"/>
        </w:rPr>
        <w:t xml:space="preserve">Israeli </w:t>
      </w:r>
      <w:r w:rsidRPr="00081150">
        <w:rPr>
          <w:rFonts w:asciiTheme="minorBidi" w:hAnsiTheme="minorBidi"/>
          <w:sz w:val="24"/>
          <w:szCs w:val="24"/>
        </w:rPr>
        <w:t xml:space="preserve">companies to submit applications </w:t>
      </w:r>
      <w:r w:rsidR="00F33F0C">
        <w:rPr>
          <w:rFonts w:asciiTheme="minorBidi" w:hAnsiTheme="minorBidi"/>
          <w:sz w:val="24"/>
          <w:szCs w:val="24"/>
        </w:rPr>
        <w:t xml:space="preserve">for research </w:t>
      </w:r>
      <w:r w:rsidR="002B1EFE">
        <w:rPr>
          <w:rFonts w:asciiTheme="minorBidi" w:hAnsiTheme="minorBidi"/>
          <w:sz w:val="24"/>
          <w:szCs w:val="24"/>
        </w:rPr>
        <w:t>and</w:t>
      </w:r>
      <w:r w:rsidR="00F33F0C">
        <w:rPr>
          <w:rFonts w:asciiTheme="minorBidi" w:hAnsiTheme="minorBidi"/>
          <w:sz w:val="24"/>
          <w:szCs w:val="24"/>
        </w:rPr>
        <w:t xml:space="preserve"> development projects in the </w:t>
      </w:r>
      <w:r w:rsidR="007C097E" w:rsidRPr="00081150">
        <w:rPr>
          <w:rFonts w:asciiTheme="minorBidi" w:hAnsiTheme="minorBidi"/>
          <w:sz w:val="24"/>
          <w:szCs w:val="24"/>
        </w:rPr>
        <w:t>healthcare-</w:t>
      </w:r>
      <w:r w:rsidR="007C097E">
        <w:rPr>
          <w:rFonts w:asciiTheme="minorBidi" w:hAnsiTheme="minorBidi"/>
          <w:sz w:val="24"/>
          <w:szCs w:val="24"/>
        </w:rPr>
        <w:t>related technology</w:t>
      </w:r>
      <w:r w:rsidR="00F33F0C">
        <w:rPr>
          <w:rFonts w:asciiTheme="minorBidi" w:hAnsiTheme="minorBidi"/>
          <w:sz w:val="24"/>
          <w:szCs w:val="24"/>
        </w:rPr>
        <w:t xml:space="preserve"> field</w:t>
      </w:r>
      <w:r w:rsidR="007C097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with M</w:t>
      </w:r>
      <w:r w:rsidR="002B1EFE">
        <w:rPr>
          <w:rFonts w:asciiTheme="minorBidi" w:hAnsiTheme="minorBidi"/>
          <w:sz w:val="24"/>
          <w:szCs w:val="24"/>
        </w:rPr>
        <w:t xml:space="preserve">ayo </w:t>
      </w:r>
      <w:r>
        <w:rPr>
          <w:rFonts w:asciiTheme="minorBidi" w:hAnsiTheme="minorBidi"/>
          <w:sz w:val="24"/>
          <w:szCs w:val="24"/>
        </w:rPr>
        <w:t>C</w:t>
      </w:r>
      <w:r w:rsidR="002B1EFE">
        <w:rPr>
          <w:rFonts w:asciiTheme="minorBidi" w:hAnsiTheme="minorBidi"/>
          <w:sz w:val="24"/>
          <w:szCs w:val="24"/>
        </w:rPr>
        <w:t>linic</w:t>
      </w:r>
      <w:r>
        <w:rPr>
          <w:rFonts w:asciiTheme="minorBidi" w:hAnsiTheme="minorBidi"/>
          <w:sz w:val="24"/>
          <w:szCs w:val="24"/>
        </w:rPr>
        <w:t>.</w:t>
      </w:r>
    </w:p>
    <w:p w14:paraId="7BBF430C" w14:textId="0F0D5D10" w:rsidR="00F9633D" w:rsidRDefault="00F9633D" w:rsidP="00A93415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This call is open to joint proposal for </w:t>
      </w:r>
      <w:r w:rsidRPr="00F9633D">
        <w:rPr>
          <w:rFonts w:asciiTheme="minorBidi" w:hAnsiTheme="minorBidi"/>
          <w:sz w:val="24"/>
          <w:szCs w:val="24"/>
          <w:u w:val="single"/>
        </w:rPr>
        <w:t>cooperation in R&amp;D</w:t>
      </w:r>
      <w:r>
        <w:rPr>
          <w:rFonts w:asciiTheme="minorBidi" w:hAnsiTheme="minorBidi"/>
          <w:sz w:val="24"/>
          <w:szCs w:val="24"/>
        </w:rPr>
        <w:t xml:space="preserve"> activities with </w:t>
      </w:r>
      <w:r w:rsidR="009B2F00" w:rsidRPr="00A93415">
        <w:rPr>
          <w:rFonts w:asciiTheme="minorBidi" w:hAnsiTheme="minorBidi"/>
          <w:sz w:val="24"/>
          <w:szCs w:val="24"/>
        </w:rPr>
        <w:t>M</w:t>
      </w:r>
      <w:r w:rsidR="002B1EFE">
        <w:rPr>
          <w:rFonts w:asciiTheme="minorBidi" w:hAnsiTheme="minorBidi"/>
          <w:sz w:val="24"/>
          <w:szCs w:val="24"/>
        </w:rPr>
        <w:t xml:space="preserve">ayo </w:t>
      </w:r>
      <w:r w:rsidR="009B2F00" w:rsidRPr="00A93415">
        <w:rPr>
          <w:rFonts w:asciiTheme="minorBidi" w:hAnsiTheme="minorBidi"/>
          <w:sz w:val="24"/>
          <w:szCs w:val="24"/>
        </w:rPr>
        <w:t>C</w:t>
      </w:r>
      <w:r w:rsidR="002B1EFE">
        <w:rPr>
          <w:rFonts w:asciiTheme="minorBidi" w:hAnsiTheme="minorBidi"/>
          <w:sz w:val="24"/>
          <w:szCs w:val="24"/>
        </w:rPr>
        <w:t>linic</w:t>
      </w:r>
      <w:r>
        <w:rPr>
          <w:rFonts w:asciiTheme="minorBidi" w:hAnsiTheme="minorBidi"/>
          <w:sz w:val="24"/>
          <w:szCs w:val="24"/>
        </w:rPr>
        <w:t>.</w:t>
      </w:r>
    </w:p>
    <w:p w14:paraId="0C50858E" w14:textId="430C5CE5" w:rsidR="009B2F00" w:rsidRPr="00A93415" w:rsidRDefault="00F9633D" w:rsidP="00F9633D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</w:t>
      </w:r>
      <w:r w:rsidR="002B1EFE">
        <w:rPr>
          <w:rFonts w:asciiTheme="minorBidi" w:hAnsiTheme="minorBidi"/>
          <w:sz w:val="24"/>
          <w:szCs w:val="24"/>
        </w:rPr>
        <w:t xml:space="preserve">ayo </w:t>
      </w:r>
      <w:r>
        <w:rPr>
          <w:rFonts w:asciiTheme="minorBidi" w:hAnsiTheme="minorBidi"/>
          <w:sz w:val="24"/>
          <w:szCs w:val="24"/>
        </w:rPr>
        <w:t>C</w:t>
      </w:r>
      <w:r w:rsidR="002B1EFE">
        <w:rPr>
          <w:rFonts w:asciiTheme="minorBidi" w:hAnsiTheme="minorBidi"/>
          <w:sz w:val="24"/>
          <w:szCs w:val="24"/>
        </w:rPr>
        <w:t>linic</w:t>
      </w:r>
      <w:r>
        <w:rPr>
          <w:rFonts w:asciiTheme="minorBidi" w:hAnsiTheme="minorBidi"/>
          <w:sz w:val="24"/>
          <w:szCs w:val="24"/>
        </w:rPr>
        <w:t xml:space="preserve"> </w:t>
      </w:r>
      <w:r w:rsidRPr="00A93415">
        <w:rPr>
          <w:rFonts w:asciiTheme="minorBidi" w:hAnsiTheme="minorBidi"/>
          <w:sz w:val="24"/>
          <w:szCs w:val="24"/>
        </w:rPr>
        <w:t>and</w:t>
      </w:r>
      <w:r w:rsidR="009B2F00" w:rsidRPr="00A93415">
        <w:rPr>
          <w:rFonts w:asciiTheme="minorBidi" w:hAnsiTheme="minorBidi"/>
          <w:sz w:val="24"/>
          <w:szCs w:val="24"/>
        </w:rPr>
        <w:t xml:space="preserve"> </w:t>
      </w:r>
      <w:r w:rsidR="009B2F00" w:rsidRPr="00A93415">
        <w:rPr>
          <w:rFonts w:ascii="Arial" w:eastAsia="Times New Roman" w:hAnsi="Arial" w:cs="Arial"/>
          <w:sz w:val="24"/>
          <w:szCs w:val="24"/>
        </w:rPr>
        <w:t>the</w:t>
      </w:r>
      <w:r w:rsidR="00F33F0C">
        <w:rPr>
          <w:rFonts w:asciiTheme="minorBidi" w:hAnsiTheme="minorBidi"/>
          <w:sz w:val="24"/>
          <w:szCs w:val="24"/>
        </w:rPr>
        <w:t xml:space="preserve"> </w:t>
      </w:r>
      <w:r w:rsidR="00DC7AEB" w:rsidRPr="00DC7AEB">
        <w:rPr>
          <w:rFonts w:asciiTheme="minorBidi" w:hAnsiTheme="minorBidi"/>
          <w:sz w:val="24"/>
          <w:szCs w:val="24"/>
        </w:rPr>
        <w:t xml:space="preserve">Israel Innovation Authority </w:t>
      </w:r>
      <w:r w:rsidR="009B2F00" w:rsidRPr="00A93415">
        <w:rPr>
          <w:rFonts w:asciiTheme="minorBidi" w:hAnsiTheme="minorBidi"/>
          <w:sz w:val="24"/>
          <w:szCs w:val="24"/>
        </w:rPr>
        <w:t xml:space="preserve">are seeking to advance healthcare by helping Israeli </w:t>
      </w:r>
      <w:r w:rsidR="00B93195" w:rsidRPr="00A93415">
        <w:rPr>
          <w:rFonts w:asciiTheme="minorBidi" w:hAnsiTheme="minorBidi"/>
          <w:sz w:val="24"/>
          <w:szCs w:val="24"/>
        </w:rPr>
        <w:t>companies</w:t>
      </w:r>
      <w:r w:rsidR="009B2F00" w:rsidRPr="00A93415">
        <w:rPr>
          <w:rFonts w:asciiTheme="minorBidi" w:hAnsiTheme="minorBidi"/>
          <w:sz w:val="24"/>
          <w:szCs w:val="24"/>
        </w:rPr>
        <w:t xml:space="preserve"> get the </w:t>
      </w:r>
      <w:r w:rsidR="00DF3700" w:rsidRPr="00A93415">
        <w:rPr>
          <w:rFonts w:asciiTheme="minorBidi" w:hAnsiTheme="minorBidi"/>
          <w:sz w:val="24"/>
          <w:szCs w:val="24"/>
        </w:rPr>
        <w:t>ev</w:t>
      </w:r>
      <w:r w:rsidR="00A93415" w:rsidRPr="00A93415">
        <w:rPr>
          <w:rFonts w:asciiTheme="minorBidi" w:hAnsiTheme="minorBidi"/>
          <w:sz w:val="24"/>
          <w:szCs w:val="24"/>
        </w:rPr>
        <w:t>idence and</w:t>
      </w:r>
      <w:r w:rsidR="00DF3700" w:rsidRPr="00A93415">
        <w:rPr>
          <w:rFonts w:asciiTheme="minorBidi" w:hAnsiTheme="minorBidi"/>
          <w:sz w:val="24"/>
          <w:szCs w:val="24"/>
        </w:rPr>
        <w:t xml:space="preserve"> </w:t>
      </w:r>
      <w:r w:rsidR="009B2F00" w:rsidRPr="00A93415">
        <w:rPr>
          <w:rFonts w:asciiTheme="minorBidi" w:hAnsiTheme="minorBidi"/>
          <w:sz w:val="24"/>
          <w:szCs w:val="24"/>
        </w:rPr>
        <w:t>assistance</w:t>
      </w:r>
      <w:r w:rsidR="00DF3700" w:rsidRPr="00A93415">
        <w:rPr>
          <w:rFonts w:asciiTheme="minorBidi" w:hAnsiTheme="minorBidi"/>
          <w:sz w:val="24"/>
          <w:szCs w:val="24"/>
        </w:rPr>
        <w:t xml:space="preserve"> </w:t>
      </w:r>
      <w:r w:rsidR="009B2F00" w:rsidRPr="00A93415">
        <w:rPr>
          <w:rFonts w:asciiTheme="minorBidi" w:hAnsiTheme="minorBidi"/>
          <w:sz w:val="24"/>
          <w:szCs w:val="24"/>
        </w:rPr>
        <w:t xml:space="preserve">they need </w:t>
      </w:r>
      <w:r w:rsidR="006A1653" w:rsidRPr="00A93415">
        <w:rPr>
          <w:rFonts w:asciiTheme="minorBidi" w:hAnsiTheme="minorBidi"/>
          <w:sz w:val="24"/>
          <w:szCs w:val="24"/>
        </w:rPr>
        <w:t xml:space="preserve">to fine-tune their development and </w:t>
      </w:r>
      <w:r w:rsidR="009B2F00" w:rsidRPr="00A93415">
        <w:rPr>
          <w:rFonts w:asciiTheme="minorBidi" w:hAnsiTheme="minorBidi"/>
          <w:sz w:val="24"/>
          <w:szCs w:val="24"/>
        </w:rPr>
        <w:t>to enter and be successful in the United States</w:t>
      </w:r>
      <w:r w:rsidR="00480668" w:rsidRPr="00A93415">
        <w:rPr>
          <w:rFonts w:asciiTheme="minorBidi" w:eastAsiaTheme="minorEastAsia" w:hAnsiTheme="minorBidi"/>
          <w:sz w:val="24"/>
          <w:szCs w:val="24"/>
          <w:lang w:eastAsia="zh-CN"/>
        </w:rPr>
        <w:t>’</w:t>
      </w:r>
      <w:r w:rsidR="009B2F00" w:rsidRPr="00A93415">
        <w:rPr>
          <w:rFonts w:asciiTheme="minorBidi" w:hAnsiTheme="minorBidi"/>
          <w:sz w:val="24"/>
          <w:szCs w:val="24"/>
        </w:rPr>
        <w:t xml:space="preserve"> healthcare market.</w:t>
      </w:r>
    </w:p>
    <w:p w14:paraId="65A14E48" w14:textId="00461B7E" w:rsidR="00183223" w:rsidRDefault="000D6AEE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</w:t>
      </w:r>
      <w:r w:rsidR="002B1EFE">
        <w:rPr>
          <w:rFonts w:asciiTheme="minorBidi" w:hAnsiTheme="minorBidi"/>
          <w:sz w:val="24"/>
          <w:szCs w:val="24"/>
        </w:rPr>
        <w:t xml:space="preserve">ayo </w:t>
      </w:r>
      <w:r>
        <w:rPr>
          <w:rFonts w:asciiTheme="minorBidi" w:hAnsiTheme="minorBidi"/>
          <w:sz w:val="24"/>
          <w:szCs w:val="24"/>
        </w:rPr>
        <w:t>C</w:t>
      </w:r>
      <w:r w:rsidR="002B1EFE">
        <w:rPr>
          <w:rFonts w:asciiTheme="minorBidi" w:hAnsiTheme="minorBidi"/>
          <w:sz w:val="24"/>
          <w:szCs w:val="24"/>
        </w:rPr>
        <w:t>linic</w:t>
      </w:r>
      <w:r w:rsidR="00183223">
        <w:rPr>
          <w:rFonts w:asciiTheme="minorBidi" w:hAnsiTheme="minorBidi"/>
          <w:sz w:val="24"/>
          <w:szCs w:val="24"/>
        </w:rPr>
        <w:t xml:space="preserve"> would serve as </w:t>
      </w:r>
      <w:r w:rsidR="006A1A3F">
        <w:rPr>
          <w:rFonts w:asciiTheme="minorBidi" w:hAnsiTheme="minorBidi"/>
          <w:sz w:val="24"/>
          <w:szCs w:val="24"/>
        </w:rPr>
        <w:t xml:space="preserve">a </w:t>
      </w:r>
      <w:r w:rsidR="00183223" w:rsidRPr="00235802">
        <w:rPr>
          <w:rFonts w:asciiTheme="minorBidi" w:hAnsiTheme="minorBidi"/>
          <w:sz w:val="24"/>
          <w:szCs w:val="24"/>
        </w:rPr>
        <w:t xml:space="preserve">real-world living laboratory for </w:t>
      </w:r>
      <w:r w:rsidR="00183223">
        <w:rPr>
          <w:rFonts w:asciiTheme="minorBidi" w:hAnsiTheme="minorBidi"/>
          <w:sz w:val="24"/>
          <w:szCs w:val="24"/>
        </w:rPr>
        <w:t>the Israeli companies</w:t>
      </w:r>
      <w:r w:rsidR="00183223" w:rsidRPr="00235802">
        <w:rPr>
          <w:rFonts w:asciiTheme="minorBidi" w:hAnsiTheme="minorBidi"/>
          <w:sz w:val="24"/>
          <w:szCs w:val="24"/>
        </w:rPr>
        <w:t xml:space="preserve">, </w:t>
      </w:r>
      <w:r w:rsidR="00032ACD">
        <w:rPr>
          <w:rFonts w:asciiTheme="minorBidi" w:hAnsiTheme="minorBidi"/>
          <w:sz w:val="24"/>
          <w:szCs w:val="24"/>
        </w:rPr>
        <w:t>where M</w:t>
      </w:r>
      <w:r w:rsidR="002B1EFE">
        <w:rPr>
          <w:rFonts w:asciiTheme="minorBidi" w:hAnsiTheme="minorBidi"/>
          <w:sz w:val="24"/>
          <w:szCs w:val="24"/>
        </w:rPr>
        <w:t xml:space="preserve">ayo </w:t>
      </w:r>
      <w:r w:rsidR="00032ACD">
        <w:rPr>
          <w:rFonts w:asciiTheme="minorBidi" w:hAnsiTheme="minorBidi"/>
          <w:sz w:val="24"/>
          <w:szCs w:val="24"/>
        </w:rPr>
        <w:t>C</w:t>
      </w:r>
      <w:r w:rsidR="002B1EFE">
        <w:rPr>
          <w:rFonts w:asciiTheme="minorBidi" w:hAnsiTheme="minorBidi"/>
          <w:sz w:val="24"/>
          <w:szCs w:val="24"/>
        </w:rPr>
        <w:t>linic</w:t>
      </w:r>
      <w:r w:rsidR="00032ACD">
        <w:rPr>
          <w:rFonts w:asciiTheme="minorBidi" w:hAnsiTheme="minorBidi"/>
          <w:sz w:val="24"/>
          <w:szCs w:val="24"/>
        </w:rPr>
        <w:t xml:space="preserve"> clinical and research experts would work with Israeli startups </w:t>
      </w:r>
      <w:r w:rsidR="00183223" w:rsidRPr="00235802">
        <w:rPr>
          <w:rFonts w:asciiTheme="minorBidi" w:hAnsiTheme="minorBidi"/>
          <w:sz w:val="24"/>
          <w:szCs w:val="24"/>
        </w:rPr>
        <w:t xml:space="preserve">to </w:t>
      </w:r>
      <w:r w:rsidR="00183223">
        <w:rPr>
          <w:rFonts w:asciiTheme="minorBidi" w:hAnsiTheme="minorBidi"/>
          <w:sz w:val="24"/>
          <w:szCs w:val="24"/>
        </w:rPr>
        <w:t xml:space="preserve">test and </w:t>
      </w:r>
      <w:r w:rsidR="00183223" w:rsidRPr="00235802">
        <w:rPr>
          <w:rFonts w:asciiTheme="minorBidi" w:hAnsiTheme="minorBidi"/>
          <w:sz w:val="24"/>
          <w:szCs w:val="24"/>
        </w:rPr>
        <w:t>improve existing process</w:t>
      </w:r>
      <w:r w:rsidR="00553717">
        <w:rPr>
          <w:rFonts w:asciiTheme="minorBidi" w:hAnsiTheme="minorBidi"/>
          <w:sz w:val="24"/>
          <w:szCs w:val="24"/>
        </w:rPr>
        <w:t>es</w:t>
      </w:r>
      <w:r w:rsidR="00183223" w:rsidRPr="00235802">
        <w:rPr>
          <w:rFonts w:asciiTheme="minorBidi" w:hAnsiTheme="minorBidi"/>
          <w:sz w:val="24"/>
          <w:szCs w:val="24"/>
        </w:rPr>
        <w:t xml:space="preserve">, </w:t>
      </w:r>
      <w:r w:rsidR="00183223">
        <w:rPr>
          <w:rFonts w:asciiTheme="minorBidi" w:hAnsiTheme="minorBidi"/>
          <w:sz w:val="24"/>
          <w:szCs w:val="24"/>
        </w:rPr>
        <w:t>service</w:t>
      </w:r>
      <w:r w:rsidR="00553717">
        <w:rPr>
          <w:rFonts w:asciiTheme="minorBidi" w:hAnsiTheme="minorBidi"/>
          <w:sz w:val="24"/>
          <w:szCs w:val="24"/>
        </w:rPr>
        <w:t>s</w:t>
      </w:r>
      <w:r w:rsidR="00480668">
        <w:rPr>
          <w:rFonts w:asciiTheme="minorBidi" w:hAnsiTheme="minorBidi"/>
          <w:sz w:val="24"/>
          <w:szCs w:val="24"/>
        </w:rPr>
        <w:t>,</w:t>
      </w:r>
      <w:r w:rsidR="00183223">
        <w:rPr>
          <w:rFonts w:asciiTheme="minorBidi" w:hAnsiTheme="minorBidi"/>
          <w:sz w:val="24"/>
          <w:szCs w:val="24"/>
        </w:rPr>
        <w:t xml:space="preserve"> or product</w:t>
      </w:r>
      <w:r w:rsidR="00553717">
        <w:rPr>
          <w:rFonts w:asciiTheme="minorBidi" w:hAnsiTheme="minorBidi"/>
          <w:sz w:val="24"/>
          <w:szCs w:val="24"/>
        </w:rPr>
        <w:t>s</w:t>
      </w:r>
      <w:r w:rsidR="00183223">
        <w:rPr>
          <w:rFonts w:asciiTheme="minorBidi" w:hAnsiTheme="minorBidi"/>
          <w:sz w:val="24"/>
          <w:szCs w:val="24"/>
        </w:rPr>
        <w:t xml:space="preserve">; </w:t>
      </w:r>
      <w:r w:rsidR="00183223" w:rsidRPr="00235802">
        <w:rPr>
          <w:rFonts w:asciiTheme="minorBidi" w:hAnsiTheme="minorBidi"/>
          <w:sz w:val="24"/>
          <w:szCs w:val="24"/>
        </w:rPr>
        <w:t>or to apply a new process t</w:t>
      </w:r>
      <w:r w:rsidR="00DF3700">
        <w:rPr>
          <w:rFonts w:asciiTheme="minorBidi" w:hAnsiTheme="minorBidi"/>
          <w:sz w:val="24"/>
          <w:szCs w:val="24"/>
        </w:rPr>
        <w:t>o health care for the first time.</w:t>
      </w:r>
    </w:p>
    <w:p w14:paraId="7845029C" w14:textId="6BF67182" w:rsidR="0011140E" w:rsidRPr="00DC7AEB" w:rsidRDefault="0011140E" w:rsidP="00DC7AEB">
      <w:pPr>
        <w:bidi w:val="0"/>
        <w:jc w:val="both"/>
        <w:rPr>
          <w:rFonts w:asciiTheme="minorBidi" w:hAnsiTheme="minorBidi"/>
          <w:sz w:val="24"/>
          <w:szCs w:val="24"/>
        </w:rPr>
      </w:pPr>
      <w:r w:rsidRPr="0011140E">
        <w:rPr>
          <w:rFonts w:asciiTheme="minorBidi" w:hAnsiTheme="minorBidi"/>
          <w:sz w:val="24"/>
          <w:szCs w:val="24"/>
        </w:rPr>
        <w:t xml:space="preserve">The goal of this collaboration is to accelerate </w:t>
      </w:r>
      <w:r w:rsidR="006A1A3F">
        <w:rPr>
          <w:rFonts w:asciiTheme="minorBidi" w:hAnsiTheme="minorBidi"/>
          <w:sz w:val="24"/>
          <w:szCs w:val="24"/>
        </w:rPr>
        <w:t xml:space="preserve">the </w:t>
      </w:r>
      <w:r w:rsidRPr="0011140E">
        <w:rPr>
          <w:rFonts w:asciiTheme="minorBidi" w:hAnsiTheme="minorBidi"/>
          <w:sz w:val="24"/>
          <w:szCs w:val="24"/>
        </w:rPr>
        <w:t>availability of medical innovations to the public, introduce Israeli healthcare technology to the U.S.</w:t>
      </w:r>
      <w:r w:rsidR="00480668">
        <w:rPr>
          <w:rFonts w:asciiTheme="minorBidi" w:hAnsiTheme="minorBidi"/>
          <w:sz w:val="24"/>
          <w:szCs w:val="24"/>
        </w:rPr>
        <w:t>,</w:t>
      </w:r>
      <w:r w:rsidRPr="0011140E">
        <w:rPr>
          <w:rFonts w:asciiTheme="minorBidi" w:hAnsiTheme="minorBidi"/>
          <w:sz w:val="24"/>
          <w:szCs w:val="24"/>
        </w:rPr>
        <w:t xml:space="preserve"> and advance the development</w:t>
      </w:r>
      <w:r>
        <w:rPr>
          <w:rFonts w:asciiTheme="minorBidi" w:hAnsiTheme="minorBidi"/>
          <w:sz w:val="24"/>
          <w:szCs w:val="24"/>
        </w:rPr>
        <w:t xml:space="preserve"> and deployment</w:t>
      </w:r>
      <w:r w:rsidRPr="0011140E">
        <w:rPr>
          <w:rFonts w:asciiTheme="minorBidi" w:hAnsiTheme="minorBidi"/>
          <w:sz w:val="24"/>
          <w:szCs w:val="24"/>
        </w:rPr>
        <w:t xml:space="preserve"> of discoveries for the benefit of patients everywhere</w:t>
      </w:r>
      <w:r w:rsidRPr="00DC7AEB">
        <w:rPr>
          <w:rFonts w:asciiTheme="minorBidi" w:hAnsiTheme="minorBidi"/>
          <w:sz w:val="24"/>
          <w:szCs w:val="24"/>
        </w:rPr>
        <w:t>.</w:t>
      </w:r>
    </w:p>
    <w:p w14:paraId="1710C315" w14:textId="604AB6DF" w:rsidR="008E397F" w:rsidRDefault="00F07947" w:rsidP="00E27770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CD1D69">
        <w:rPr>
          <w:rFonts w:asciiTheme="minorBidi" w:hAnsiTheme="minorBidi"/>
          <w:b/>
          <w:bCs/>
          <w:sz w:val="24"/>
          <w:szCs w:val="24"/>
        </w:rPr>
        <w:t>The health themes of interest to M</w:t>
      </w:r>
      <w:r w:rsidR="002B1EFE">
        <w:rPr>
          <w:rFonts w:asciiTheme="minorBidi" w:hAnsiTheme="minorBidi"/>
          <w:b/>
          <w:bCs/>
          <w:sz w:val="24"/>
          <w:szCs w:val="24"/>
        </w:rPr>
        <w:t xml:space="preserve">ayo </w:t>
      </w:r>
      <w:r w:rsidRPr="00CD1D69">
        <w:rPr>
          <w:rFonts w:asciiTheme="minorBidi" w:hAnsiTheme="minorBidi"/>
          <w:b/>
          <w:bCs/>
          <w:sz w:val="24"/>
          <w:szCs w:val="24"/>
        </w:rPr>
        <w:t>C</w:t>
      </w:r>
      <w:r w:rsidR="002B1EFE">
        <w:rPr>
          <w:rFonts w:asciiTheme="minorBidi" w:hAnsiTheme="minorBidi"/>
          <w:b/>
          <w:bCs/>
          <w:sz w:val="24"/>
          <w:szCs w:val="24"/>
        </w:rPr>
        <w:t>linic</w:t>
      </w:r>
      <w:r w:rsidRPr="00CD1D69">
        <w:rPr>
          <w:rFonts w:asciiTheme="minorBidi" w:hAnsiTheme="minorBidi"/>
          <w:b/>
          <w:bCs/>
          <w:sz w:val="24"/>
          <w:szCs w:val="24"/>
        </w:rPr>
        <w:t xml:space="preserve"> include</w:t>
      </w:r>
      <w:r w:rsidR="008E397F" w:rsidRPr="00CD1D69">
        <w:rPr>
          <w:rFonts w:asciiTheme="minorBidi" w:hAnsiTheme="minorBidi"/>
          <w:sz w:val="24"/>
          <w:szCs w:val="24"/>
        </w:rPr>
        <w:t xml:space="preserve"> </w:t>
      </w:r>
      <w:r w:rsidR="004E6E22" w:rsidRPr="004E6E22">
        <w:rPr>
          <w:rFonts w:asciiTheme="minorBidi" w:hAnsiTheme="minorBidi"/>
          <w:sz w:val="24"/>
          <w:szCs w:val="24"/>
        </w:rPr>
        <w:t>digital, device, therapeutic or diagnostic technologies</w:t>
      </w:r>
      <w:r w:rsidR="008E397F" w:rsidRPr="00291980">
        <w:rPr>
          <w:rFonts w:asciiTheme="minorBidi" w:hAnsiTheme="minorBidi"/>
          <w:sz w:val="24"/>
          <w:szCs w:val="24"/>
        </w:rPr>
        <w:t>.</w:t>
      </w:r>
      <w:r w:rsidR="00A93415">
        <w:rPr>
          <w:rFonts w:asciiTheme="minorBidi" w:hAnsiTheme="minorBidi"/>
          <w:sz w:val="24"/>
          <w:szCs w:val="24"/>
        </w:rPr>
        <w:t xml:space="preserve"> M</w:t>
      </w:r>
      <w:r w:rsidR="002B1EFE">
        <w:rPr>
          <w:rFonts w:asciiTheme="minorBidi" w:hAnsiTheme="minorBidi"/>
          <w:sz w:val="24"/>
          <w:szCs w:val="24"/>
        </w:rPr>
        <w:t xml:space="preserve">ayo </w:t>
      </w:r>
      <w:r w:rsidR="00A93415">
        <w:rPr>
          <w:rFonts w:asciiTheme="minorBidi" w:hAnsiTheme="minorBidi"/>
          <w:sz w:val="24"/>
          <w:szCs w:val="24"/>
        </w:rPr>
        <w:t>C</w:t>
      </w:r>
      <w:r w:rsidR="002B1EFE">
        <w:rPr>
          <w:rFonts w:asciiTheme="minorBidi" w:hAnsiTheme="minorBidi"/>
          <w:sz w:val="24"/>
          <w:szCs w:val="24"/>
        </w:rPr>
        <w:t>linic</w:t>
      </w:r>
      <w:r w:rsidR="00A93415">
        <w:rPr>
          <w:rFonts w:asciiTheme="minorBidi" w:hAnsiTheme="minorBidi"/>
          <w:sz w:val="24"/>
          <w:szCs w:val="24"/>
        </w:rPr>
        <w:t xml:space="preserve"> </w:t>
      </w:r>
      <w:r w:rsidR="004E6E22">
        <w:rPr>
          <w:rFonts w:asciiTheme="minorBidi" w:hAnsiTheme="minorBidi"/>
          <w:sz w:val="24"/>
          <w:szCs w:val="24"/>
        </w:rPr>
        <w:t xml:space="preserve">has </w:t>
      </w:r>
      <w:r w:rsidR="00C44BA2">
        <w:rPr>
          <w:rFonts w:asciiTheme="minorBidi" w:hAnsiTheme="minorBidi"/>
          <w:sz w:val="24"/>
          <w:szCs w:val="24"/>
        </w:rPr>
        <w:t>broad research</w:t>
      </w:r>
      <w:r w:rsidR="004E6E22">
        <w:rPr>
          <w:rFonts w:asciiTheme="minorBidi" w:hAnsiTheme="minorBidi"/>
          <w:sz w:val="24"/>
          <w:szCs w:val="24"/>
        </w:rPr>
        <w:t xml:space="preserve"> and clinical </w:t>
      </w:r>
      <w:r w:rsidR="00C44BA2">
        <w:rPr>
          <w:rFonts w:asciiTheme="minorBidi" w:hAnsiTheme="minorBidi"/>
          <w:sz w:val="24"/>
          <w:szCs w:val="24"/>
        </w:rPr>
        <w:t>interests and</w:t>
      </w:r>
      <w:r w:rsidR="004E6E22">
        <w:rPr>
          <w:rFonts w:asciiTheme="minorBidi" w:hAnsiTheme="minorBidi"/>
          <w:sz w:val="24"/>
          <w:szCs w:val="24"/>
        </w:rPr>
        <w:t xml:space="preserve"> </w:t>
      </w:r>
      <w:r w:rsidR="00A93415">
        <w:rPr>
          <w:rFonts w:asciiTheme="minorBidi" w:hAnsiTheme="minorBidi"/>
          <w:sz w:val="24"/>
          <w:szCs w:val="24"/>
        </w:rPr>
        <w:t xml:space="preserve">interested </w:t>
      </w:r>
      <w:r w:rsidR="007363CA">
        <w:rPr>
          <w:rFonts w:asciiTheme="minorBidi" w:hAnsiTheme="minorBidi"/>
          <w:sz w:val="24"/>
          <w:szCs w:val="24"/>
        </w:rPr>
        <w:t>co-development</w:t>
      </w:r>
      <w:r w:rsidR="00A93415">
        <w:rPr>
          <w:rFonts w:asciiTheme="minorBidi" w:hAnsiTheme="minorBidi"/>
          <w:sz w:val="24"/>
          <w:szCs w:val="24"/>
        </w:rPr>
        <w:t xml:space="preserve"> projects in which it can add value to the company</w:t>
      </w:r>
      <w:r w:rsidR="007363CA">
        <w:rPr>
          <w:rFonts w:asciiTheme="minorBidi" w:hAnsiTheme="minorBidi"/>
          <w:sz w:val="24"/>
          <w:szCs w:val="24"/>
        </w:rPr>
        <w:t>.</w:t>
      </w:r>
      <w:r w:rsidR="004E6E22">
        <w:rPr>
          <w:rFonts w:asciiTheme="minorBidi" w:hAnsiTheme="minorBidi"/>
          <w:sz w:val="24"/>
          <w:szCs w:val="24"/>
        </w:rPr>
        <w:t xml:space="preserve"> </w:t>
      </w:r>
    </w:p>
    <w:p w14:paraId="69B338AF" w14:textId="77777777" w:rsidR="00D93399" w:rsidRDefault="00D93399" w:rsidP="00D93399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16323EE9" w14:textId="77777777" w:rsidR="00D93399" w:rsidRPr="00D93399" w:rsidRDefault="00D93399" w:rsidP="00D93399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D93399">
        <w:rPr>
          <w:rFonts w:asciiTheme="minorBidi" w:hAnsiTheme="minorBidi"/>
          <w:b/>
          <w:bCs/>
          <w:sz w:val="24"/>
          <w:szCs w:val="24"/>
        </w:rPr>
        <w:t>Application Process</w:t>
      </w:r>
    </w:p>
    <w:p w14:paraId="32346218" w14:textId="77777777" w:rsidR="00174FA7" w:rsidRDefault="00174FA7" w:rsidP="00D93399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20A430DC" w14:textId="7A83ED52" w:rsidR="00D93399" w:rsidRPr="00D93399" w:rsidRDefault="00D93399" w:rsidP="00174FA7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D93399">
        <w:rPr>
          <w:rFonts w:asciiTheme="minorBidi" w:hAnsiTheme="minorBidi"/>
          <w:b/>
          <w:bCs/>
          <w:sz w:val="24"/>
          <w:szCs w:val="24"/>
        </w:rPr>
        <w:t>Phase 1</w:t>
      </w:r>
    </w:p>
    <w:p w14:paraId="1443B57D" w14:textId="77777777" w:rsidR="00174FA7" w:rsidRDefault="00174FA7" w:rsidP="00D93399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2D568372" w14:textId="1EA3FD93" w:rsidR="00D93399" w:rsidRPr="00D93399" w:rsidRDefault="00D93399" w:rsidP="00174FA7">
      <w:pPr>
        <w:bidi w:val="0"/>
        <w:spacing w:after="0"/>
        <w:jc w:val="both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D93399">
        <w:rPr>
          <w:rFonts w:asciiTheme="minorBidi" w:hAnsiTheme="minorBidi"/>
          <w:b/>
          <w:bCs/>
          <w:sz w:val="24"/>
          <w:szCs w:val="24"/>
        </w:rPr>
        <w:t>Deadline for Expression of Interest (EOI) form submissions: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93399">
        <w:rPr>
          <w:rFonts w:asciiTheme="minorBidi" w:hAnsiTheme="minorBidi"/>
          <w:b/>
          <w:bCs/>
          <w:color w:val="FF0000"/>
          <w:sz w:val="24"/>
          <w:szCs w:val="24"/>
          <w:rtl/>
        </w:rPr>
        <w:t>14</w:t>
      </w:r>
      <w:r w:rsidRPr="00D93399">
        <w:rPr>
          <w:rFonts w:asciiTheme="minorBidi" w:hAnsiTheme="minorBidi"/>
          <w:b/>
          <w:bCs/>
          <w:color w:val="FF0000"/>
          <w:sz w:val="24"/>
          <w:szCs w:val="24"/>
        </w:rPr>
        <w:t>/11/2022</w:t>
      </w:r>
    </w:p>
    <w:p w14:paraId="5C932AF9" w14:textId="77777777" w:rsidR="00CF133A" w:rsidRDefault="00CF133A" w:rsidP="00174FA7">
      <w:pPr>
        <w:bidi w:val="0"/>
        <w:rPr>
          <w:rFonts w:asciiTheme="minorBidi" w:hAnsiTheme="minorBidi"/>
          <w:b/>
          <w:bCs/>
          <w:sz w:val="24"/>
          <w:szCs w:val="24"/>
        </w:rPr>
      </w:pPr>
      <w:bookmarkStart w:id="1" w:name="_Hlk38811391"/>
    </w:p>
    <w:p w14:paraId="31E9516E" w14:textId="4E6039B8" w:rsidR="00D93399" w:rsidRPr="00174FA7" w:rsidRDefault="00D93399" w:rsidP="00CF133A">
      <w:pPr>
        <w:bidi w:val="0"/>
        <w:rPr>
          <w:rFonts w:asciiTheme="minorBidi" w:hAnsiTheme="minorBidi"/>
          <w:b/>
          <w:bCs/>
          <w:sz w:val="24"/>
          <w:szCs w:val="24"/>
        </w:rPr>
      </w:pPr>
      <w:bookmarkStart w:id="2" w:name="_GoBack"/>
      <w:bookmarkEnd w:id="2"/>
      <w:r w:rsidRPr="00174FA7">
        <w:rPr>
          <w:rFonts w:asciiTheme="minorBidi" w:hAnsiTheme="minorBidi"/>
          <w:b/>
          <w:bCs/>
          <w:sz w:val="24"/>
          <w:szCs w:val="24"/>
        </w:rPr>
        <w:t>Phase 2</w:t>
      </w:r>
    </w:p>
    <w:p w14:paraId="349CDFF3" w14:textId="793D5F80" w:rsidR="005D4583" w:rsidRDefault="005D4583" w:rsidP="00D7280E">
      <w:pPr>
        <w:bidi w:val="0"/>
        <w:spacing w:before="60" w:after="60"/>
        <w:rPr>
          <w:rFonts w:ascii="Arial" w:hAnsi="Arial" w:cs="Arial"/>
          <w:color w:val="FF0000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By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2</w:t>
      </w:r>
      <w:r w:rsidR="00D7280E">
        <w:rPr>
          <w:rFonts w:ascii="Arial" w:hAnsi="Arial" w:cs="Arial"/>
          <w:color w:val="FF0000"/>
          <w:sz w:val="24"/>
          <w:szCs w:val="24"/>
        </w:rPr>
        <w:t>2</w:t>
      </w:r>
      <w:r>
        <w:rPr>
          <w:rFonts w:ascii="Arial" w:hAnsi="Arial" w:cs="Arial"/>
          <w:color w:val="FF0000"/>
          <w:sz w:val="24"/>
          <w:szCs w:val="24"/>
        </w:rPr>
        <w:t>/02/2023</w:t>
      </w:r>
      <w:proofErr w:type="gramEnd"/>
      <w:r>
        <w:rPr>
          <w:rFonts w:asciiTheme="minorBidi" w:hAnsiTheme="minorBidi"/>
          <w:sz w:val="24"/>
          <w:szCs w:val="24"/>
        </w:rPr>
        <w:t xml:space="preserve"> t</w:t>
      </w:r>
      <w:r w:rsidRPr="00174FA7">
        <w:rPr>
          <w:rFonts w:asciiTheme="minorBidi" w:hAnsiTheme="minorBidi"/>
          <w:sz w:val="24"/>
          <w:szCs w:val="24"/>
        </w:rPr>
        <w:t>he Israel Innovation Authority will invite Mayo Clinic-selected Israeli companies to phase 2.</w:t>
      </w:r>
    </w:p>
    <w:p w14:paraId="2740CF01" w14:textId="002674D0" w:rsidR="00182C4D" w:rsidRDefault="007544EE" w:rsidP="005D4583">
      <w:pPr>
        <w:bidi w:val="0"/>
        <w:spacing w:after="0"/>
        <w:rPr>
          <w:rFonts w:asciiTheme="minorBidi" w:hAnsiTheme="minorBidi"/>
          <w:color w:val="FF0000"/>
          <w:sz w:val="24"/>
          <w:szCs w:val="24"/>
          <w:rtl/>
        </w:rPr>
      </w:pPr>
      <w:r w:rsidRPr="00291980">
        <w:rPr>
          <w:rFonts w:asciiTheme="minorBidi" w:hAnsiTheme="minorBidi"/>
          <w:b/>
          <w:bCs/>
          <w:sz w:val="24"/>
          <w:szCs w:val="24"/>
        </w:rPr>
        <w:lastRenderedPageBreak/>
        <w:t xml:space="preserve">Deadline for </w:t>
      </w:r>
      <w:r w:rsidR="00D93399">
        <w:rPr>
          <w:rFonts w:asciiTheme="minorBidi" w:hAnsiTheme="minorBidi"/>
          <w:b/>
          <w:bCs/>
          <w:sz w:val="24"/>
          <w:szCs w:val="24"/>
        </w:rPr>
        <w:t xml:space="preserve">full </w:t>
      </w:r>
      <w:r w:rsidR="00F07947">
        <w:rPr>
          <w:rFonts w:asciiTheme="minorBidi" w:hAnsiTheme="minorBidi"/>
          <w:b/>
          <w:bCs/>
          <w:sz w:val="24"/>
          <w:szCs w:val="24"/>
        </w:rPr>
        <w:t xml:space="preserve">submissions: </w:t>
      </w:r>
      <w:r w:rsidR="005D4583">
        <w:rPr>
          <w:rFonts w:asciiTheme="minorBidi" w:hAnsiTheme="minorBidi"/>
          <w:b/>
          <w:bCs/>
          <w:color w:val="FF0000"/>
          <w:sz w:val="24"/>
          <w:szCs w:val="24"/>
        </w:rPr>
        <w:t>21</w:t>
      </w:r>
      <w:r w:rsidR="009B2F00">
        <w:rPr>
          <w:rFonts w:asciiTheme="minorBidi" w:hAnsiTheme="minorBidi"/>
          <w:b/>
          <w:bCs/>
          <w:color w:val="FF0000"/>
          <w:sz w:val="24"/>
          <w:szCs w:val="24"/>
        </w:rPr>
        <w:t>/0</w:t>
      </w:r>
      <w:r w:rsidR="005D4583">
        <w:rPr>
          <w:rFonts w:asciiTheme="minorBidi" w:hAnsiTheme="minorBidi"/>
          <w:b/>
          <w:bCs/>
          <w:color w:val="FF0000"/>
          <w:sz w:val="24"/>
          <w:szCs w:val="24"/>
        </w:rPr>
        <w:t>6</w:t>
      </w:r>
      <w:r w:rsidR="009B2F00">
        <w:rPr>
          <w:rFonts w:asciiTheme="minorBidi" w:hAnsiTheme="minorBidi"/>
          <w:b/>
          <w:bCs/>
          <w:color w:val="FF0000"/>
          <w:sz w:val="24"/>
          <w:szCs w:val="24"/>
        </w:rPr>
        <w:t>/202</w:t>
      </w:r>
      <w:bookmarkStart w:id="3" w:name="_cp_text_2_72"/>
      <w:bookmarkEnd w:id="1"/>
      <w:r w:rsidR="005D4583">
        <w:rPr>
          <w:rFonts w:asciiTheme="minorBidi" w:hAnsiTheme="minorBidi"/>
          <w:b/>
          <w:bCs/>
          <w:color w:val="FF0000"/>
          <w:sz w:val="24"/>
          <w:szCs w:val="24"/>
        </w:rPr>
        <w:t>3</w:t>
      </w:r>
    </w:p>
    <w:p w14:paraId="13FF9302" w14:textId="77777777" w:rsidR="0018769C" w:rsidRPr="0018769C" w:rsidRDefault="0018769C" w:rsidP="0018769C">
      <w:pPr>
        <w:bidi w:val="0"/>
        <w:spacing w:after="0"/>
        <w:rPr>
          <w:rFonts w:asciiTheme="minorBidi" w:hAnsiTheme="minorBidi"/>
          <w:color w:val="FF0000"/>
          <w:sz w:val="24"/>
          <w:szCs w:val="24"/>
        </w:rPr>
      </w:pPr>
    </w:p>
    <w:bookmarkEnd w:id="3"/>
    <w:p w14:paraId="2A7A99F7" w14:textId="20FE278C" w:rsidR="003C6AA7" w:rsidRPr="00B176AA" w:rsidRDefault="003C6AA7" w:rsidP="00E27770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B176AA">
        <w:rPr>
          <w:rFonts w:asciiTheme="minorBidi" w:hAnsiTheme="minorBidi"/>
          <w:b/>
          <w:bCs/>
          <w:sz w:val="24"/>
          <w:szCs w:val="24"/>
        </w:rPr>
        <w:t xml:space="preserve">What support do the </w:t>
      </w:r>
      <w:r w:rsidR="00D93399">
        <w:rPr>
          <w:rFonts w:asciiTheme="minorBidi" w:hAnsiTheme="minorBidi"/>
          <w:b/>
          <w:bCs/>
          <w:sz w:val="24"/>
          <w:szCs w:val="24"/>
        </w:rPr>
        <w:t xml:space="preserve">Innovation </w:t>
      </w:r>
      <w:r w:rsidR="00534FF2" w:rsidRPr="00B176AA">
        <w:rPr>
          <w:rFonts w:asciiTheme="minorBidi" w:hAnsiTheme="minorBidi"/>
          <w:b/>
          <w:bCs/>
          <w:sz w:val="24"/>
          <w:szCs w:val="24"/>
        </w:rPr>
        <w:t>Authority</w:t>
      </w:r>
      <w:r w:rsidRPr="00B176AA">
        <w:rPr>
          <w:rFonts w:asciiTheme="minorBidi" w:hAnsiTheme="minorBidi"/>
          <w:b/>
          <w:bCs/>
          <w:sz w:val="24"/>
          <w:szCs w:val="24"/>
        </w:rPr>
        <w:t xml:space="preserve"> and </w:t>
      </w:r>
      <w:r w:rsidR="00DE0D03" w:rsidRPr="00B176AA">
        <w:rPr>
          <w:rFonts w:asciiTheme="minorBidi" w:hAnsiTheme="minorBidi"/>
          <w:b/>
          <w:bCs/>
          <w:sz w:val="24"/>
          <w:szCs w:val="24"/>
        </w:rPr>
        <w:t>Mayo Clinic</w:t>
      </w:r>
      <w:r w:rsidRPr="00B176AA">
        <w:rPr>
          <w:rFonts w:asciiTheme="minorBidi" w:hAnsiTheme="minorBidi"/>
          <w:b/>
          <w:bCs/>
          <w:sz w:val="24"/>
          <w:szCs w:val="24"/>
        </w:rPr>
        <w:t xml:space="preserve"> offer?</w:t>
      </w:r>
    </w:p>
    <w:p w14:paraId="3C715D4A" w14:textId="7FE4403D" w:rsidR="003C6AA7" w:rsidRPr="00B176AA" w:rsidRDefault="003C6AA7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B176AA">
        <w:rPr>
          <w:rFonts w:asciiTheme="minorBidi" w:hAnsiTheme="minorBidi"/>
          <w:sz w:val="24"/>
          <w:szCs w:val="24"/>
        </w:rPr>
        <w:t xml:space="preserve">Successful </w:t>
      </w:r>
      <w:r w:rsidR="0012138B" w:rsidRPr="00B176AA">
        <w:rPr>
          <w:rFonts w:asciiTheme="minorBidi" w:hAnsiTheme="minorBidi"/>
          <w:sz w:val="24"/>
          <w:szCs w:val="24"/>
        </w:rPr>
        <w:t xml:space="preserve">Israeli </w:t>
      </w:r>
      <w:r w:rsidRPr="00B176AA">
        <w:rPr>
          <w:rFonts w:asciiTheme="minorBidi" w:hAnsiTheme="minorBidi"/>
          <w:sz w:val="24"/>
          <w:szCs w:val="24"/>
        </w:rPr>
        <w:t xml:space="preserve">applicant companies will receive funding from the </w:t>
      </w:r>
      <w:r w:rsidR="00174FA7">
        <w:rPr>
          <w:rFonts w:asciiTheme="minorBidi" w:hAnsiTheme="minorBidi"/>
          <w:sz w:val="24"/>
          <w:szCs w:val="24"/>
        </w:rPr>
        <w:t>Israel Innovation A</w:t>
      </w:r>
      <w:r w:rsidR="00F271E3" w:rsidRPr="00B176AA">
        <w:rPr>
          <w:rFonts w:asciiTheme="minorBidi" w:hAnsiTheme="minorBidi"/>
          <w:sz w:val="24"/>
          <w:szCs w:val="24"/>
        </w:rPr>
        <w:t>uthority</w:t>
      </w:r>
      <w:r w:rsidRPr="00B176AA">
        <w:rPr>
          <w:rFonts w:asciiTheme="minorBidi" w:hAnsiTheme="minorBidi"/>
          <w:sz w:val="24"/>
          <w:szCs w:val="24"/>
        </w:rPr>
        <w:t>.</w:t>
      </w:r>
    </w:p>
    <w:p w14:paraId="74C00CCC" w14:textId="43EE9ADC" w:rsidR="001456EC" w:rsidRPr="00B176AA" w:rsidRDefault="001456EC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</w:p>
    <w:p w14:paraId="5D19640C" w14:textId="77777777" w:rsidR="00DC7AEB" w:rsidRDefault="00DC7AEB" w:rsidP="00DC7AEB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1B7915">
        <w:rPr>
          <w:rFonts w:asciiTheme="minorBidi" w:hAnsiTheme="minorBidi"/>
          <w:sz w:val="24"/>
          <w:szCs w:val="24"/>
          <w:lang w:val="de-DE"/>
        </w:rPr>
        <w:t xml:space="preserve">The Israel Innovation Authority can support R&amp;D performing companies, registered and operating in Israel, with a grant of up to 50% of the approved R&amp;D and Pilot Expenses Budget, according to its regulations and procedures. </w:t>
      </w:r>
      <w:r w:rsidRPr="001B7915">
        <w:rPr>
          <w:rFonts w:asciiTheme="minorBidi" w:hAnsiTheme="minorBidi"/>
          <w:sz w:val="24"/>
          <w:szCs w:val="24"/>
        </w:rPr>
        <w:t xml:space="preserve">The Israeli companies must follow Israel Innovation Authority's </w:t>
      </w:r>
      <w:bookmarkStart w:id="4" w:name="_Hlk113439392"/>
      <w:r w:rsidRPr="001B7915">
        <w:rPr>
          <w:rFonts w:asciiTheme="minorBidi" w:hAnsiTheme="minorBidi"/>
          <w:sz w:val="24"/>
          <w:szCs w:val="24"/>
        </w:rPr>
        <w:t>rules and regulations, as described in the Hebrew website:</w:t>
      </w:r>
      <w:r w:rsidRPr="001B7915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32200105" w14:textId="77777777" w:rsidR="00DC7AEB" w:rsidRPr="001B7915" w:rsidRDefault="00CF133A" w:rsidP="00DC7AEB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  <w:lang w:val="de-DE"/>
        </w:rPr>
      </w:pPr>
      <w:hyperlink r:id="rId8" w:history="1">
        <w:r w:rsidR="00DC7AEB" w:rsidRPr="00755F08">
          <w:rPr>
            <w:rStyle w:val="Hyperlink"/>
            <w:rFonts w:asciiTheme="minorBidi" w:hAnsiTheme="minorBidi"/>
            <w:b/>
            <w:bCs/>
            <w:sz w:val="24"/>
            <w:szCs w:val="24"/>
          </w:rPr>
          <w:t>https://innovationisrael.org.il/international/rnd</w:t>
        </w:r>
      </w:hyperlink>
      <w:bookmarkEnd w:id="4"/>
    </w:p>
    <w:p w14:paraId="0B4DD290" w14:textId="77777777" w:rsidR="003C6AA7" w:rsidRPr="00DC7AEB" w:rsidRDefault="003C6AA7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  <w:lang w:val="de-DE"/>
        </w:rPr>
      </w:pPr>
    </w:p>
    <w:p w14:paraId="43938EDE" w14:textId="4A4916A3" w:rsidR="003C6AA7" w:rsidRDefault="003C6AA7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bookmarkStart w:id="5" w:name="_Hlk38809310"/>
      <w:r w:rsidRPr="00B176AA">
        <w:rPr>
          <w:rFonts w:asciiTheme="minorBidi" w:hAnsiTheme="minorBidi"/>
          <w:sz w:val="24"/>
          <w:szCs w:val="24"/>
        </w:rPr>
        <w:t>When a project eventually results in sales of a product, service</w:t>
      </w:r>
      <w:r w:rsidR="00480668" w:rsidRPr="00B176AA">
        <w:rPr>
          <w:rFonts w:asciiTheme="minorBidi" w:hAnsiTheme="minorBidi"/>
          <w:sz w:val="24"/>
          <w:szCs w:val="24"/>
        </w:rPr>
        <w:t>,</w:t>
      </w:r>
      <w:r w:rsidRPr="00B176AA">
        <w:rPr>
          <w:rFonts w:asciiTheme="minorBidi" w:hAnsiTheme="minorBidi"/>
          <w:sz w:val="24"/>
          <w:szCs w:val="24"/>
        </w:rPr>
        <w:t xml:space="preserve"> or process, the financial support must be repaid </w:t>
      </w:r>
      <w:r w:rsidR="0012138B" w:rsidRPr="00B176AA">
        <w:rPr>
          <w:rFonts w:asciiTheme="minorBidi" w:hAnsiTheme="minorBidi"/>
          <w:sz w:val="24"/>
          <w:szCs w:val="24"/>
        </w:rPr>
        <w:t xml:space="preserve">in royalties </w:t>
      </w:r>
      <w:r w:rsidRPr="00B176AA">
        <w:rPr>
          <w:rFonts w:asciiTheme="minorBidi" w:hAnsiTheme="minorBidi"/>
          <w:sz w:val="24"/>
          <w:szCs w:val="24"/>
        </w:rPr>
        <w:t xml:space="preserve">to the </w:t>
      </w:r>
      <w:r w:rsidRPr="00B176AA">
        <w:rPr>
          <w:rFonts w:asciiTheme="minorBidi" w:hAnsiTheme="minorBidi"/>
          <w:i/>
          <w:iCs/>
          <w:sz w:val="24"/>
          <w:szCs w:val="24"/>
        </w:rPr>
        <w:t>Israel Innovation Authority</w:t>
      </w:r>
      <w:r w:rsidRPr="00B176AA">
        <w:rPr>
          <w:rFonts w:asciiTheme="minorBidi" w:hAnsiTheme="minorBidi"/>
          <w:sz w:val="24"/>
          <w:szCs w:val="24"/>
        </w:rPr>
        <w:t xml:space="preserve"> according to its regulations</w:t>
      </w:r>
      <w:r w:rsidR="0012138B" w:rsidRPr="00B176AA">
        <w:rPr>
          <w:rFonts w:asciiTheme="minorBidi" w:hAnsiTheme="minorBidi"/>
          <w:sz w:val="24"/>
          <w:szCs w:val="24"/>
        </w:rPr>
        <w:t>. I</w:t>
      </w:r>
      <w:r w:rsidRPr="00B176AA">
        <w:rPr>
          <w:rFonts w:asciiTheme="minorBidi" w:hAnsiTheme="minorBidi"/>
          <w:sz w:val="24"/>
          <w:szCs w:val="24"/>
        </w:rPr>
        <w:t>n general, royalties are paid at rates beginning at 3% of sales, depending on various criteria. Royalties are payable until 100% of the amount of the grant has been repaid with interest as provided in the applicable regulations. If the project does not result in sales, no repayment is required.</w:t>
      </w:r>
    </w:p>
    <w:p w14:paraId="70F63FF5" w14:textId="01BEEFD2" w:rsidR="00D7280E" w:rsidRDefault="00D7280E" w:rsidP="00D7280E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</w:p>
    <w:p w14:paraId="0315D79A" w14:textId="121BF3DE" w:rsidR="00D7280E" w:rsidRDefault="00D7280E" w:rsidP="00D7280E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Mayo Clinic</w:t>
      </w:r>
      <w:r w:rsidRPr="001A5B8E">
        <w:rPr>
          <w:rFonts w:asciiTheme="minorBidi" w:hAnsiTheme="minorBidi"/>
          <w:sz w:val="24"/>
          <w:szCs w:val="24"/>
        </w:rPr>
        <w:t xml:space="preserve"> would </w:t>
      </w:r>
      <w:r>
        <w:rPr>
          <w:rFonts w:asciiTheme="minorBidi" w:hAnsiTheme="minorBidi"/>
          <w:sz w:val="24"/>
          <w:szCs w:val="24"/>
        </w:rPr>
        <w:t>provi</w:t>
      </w:r>
      <w:r w:rsidRPr="001A5B8E">
        <w:rPr>
          <w:rFonts w:asciiTheme="minorBidi" w:hAnsiTheme="minorBidi"/>
          <w:sz w:val="24"/>
          <w:szCs w:val="24"/>
        </w:rPr>
        <w:t>d</w:t>
      </w:r>
      <w:r>
        <w:rPr>
          <w:rFonts w:asciiTheme="minorBidi" w:hAnsiTheme="minorBidi"/>
          <w:sz w:val="24"/>
          <w:szCs w:val="24"/>
        </w:rPr>
        <w:t>e</w:t>
      </w:r>
      <w:r w:rsidRPr="001A5B8E">
        <w:rPr>
          <w:rFonts w:asciiTheme="minorBidi" w:hAnsiTheme="minorBidi"/>
          <w:sz w:val="24"/>
          <w:szCs w:val="24"/>
        </w:rPr>
        <w:t xml:space="preserve"> assistance for the project</w:t>
      </w:r>
      <w:r>
        <w:rPr>
          <w:rFonts w:asciiTheme="minorBidi" w:hAnsiTheme="minorBidi"/>
          <w:sz w:val="24"/>
          <w:szCs w:val="24"/>
        </w:rPr>
        <w:t xml:space="preserve"> and make it</w:t>
      </w:r>
      <w:r w:rsidRPr="001A5B8E">
        <w:rPr>
          <w:rFonts w:asciiTheme="minorBidi" w:hAnsiTheme="minorBidi"/>
          <w:sz w:val="24"/>
          <w:szCs w:val="24"/>
        </w:rPr>
        <w:t xml:space="preserve"> accessible</w:t>
      </w:r>
      <w:r>
        <w:rPr>
          <w:rFonts w:asciiTheme="minorBidi" w:hAnsiTheme="minorBidi"/>
          <w:sz w:val="24"/>
          <w:szCs w:val="24"/>
        </w:rPr>
        <w:t xml:space="preserve"> through an applicable agreement with the selected Israeli companies</w:t>
      </w:r>
      <w:r w:rsidRPr="001A5B8E">
        <w:rPr>
          <w:rFonts w:asciiTheme="minorBidi" w:hAnsiTheme="minorBidi"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 xml:space="preserve">In the case of a pilot project, where no IP </w:t>
      </w:r>
      <w:proofErr w:type="gramStart"/>
      <w:r>
        <w:rPr>
          <w:rFonts w:asciiTheme="minorBidi" w:hAnsiTheme="minorBidi"/>
          <w:sz w:val="24"/>
          <w:szCs w:val="24"/>
        </w:rPr>
        <w:t>is shared</w:t>
      </w:r>
      <w:proofErr w:type="gramEnd"/>
      <w:r>
        <w:rPr>
          <w:rFonts w:asciiTheme="minorBidi" w:hAnsiTheme="minorBidi"/>
          <w:sz w:val="24"/>
          <w:szCs w:val="24"/>
        </w:rPr>
        <w:t xml:space="preserve">, up to 10% of the project budget could be used to pay Mayo Clinic for its services. In the case of a joint R&amp;D project, where IP </w:t>
      </w:r>
      <w:proofErr w:type="gramStart"/>
      <w:r>
        <w:rPr>
          <w:rFonts w:asciiTheme="minorBidi" w:hAnsiTheme="minorBidi"/>
          <w:sz w:val="24"/>
          <w:szCs w:val="24"/>
        </w:rPr>
        <w:t>is shared</w:t>
      </w:r>
      <w:proofErr w:type="gramEnd"/>
      <w:r>
        <w:rPr>
          <w:rFonts w:asciiTheme="minorBidi" w:hAnsiTheme="minorBidi"/>
          <w:sz w:val="24"/>
          <w:szCs w:val="24"/>
        </w:rPr>
        <w:t>, the costs of Mayo Clinic</w:t>
      </w:r>
      <w:r w:rsidRPr="001A5B8E">
        <w:rPr>
          <w:rFonts w:asciiTheme="minorBidi" w:hAnsiTheme="minorBidi"/>
          <w:sz w:val="24"/>
          <w:szCs w:val="24"/>
        </w:rPr>
        <w:t xml:space="preserve"> could not be funded by </w:t>
      </w:r>
      <w:r>
        <w:rPr>
          <w:rFonts w:asciiTheme="minorBidi" w:hAnsiTheme="minorBidi"/>
          <w:sz w:val="24"/>
          <w:szCs w:val="24"/>
        </w:rPr>
        <w:t xml:space="preserve">the IIA. </w:t>
      </w:r>
    </w:p>
    <w:bookmarkEnd w:id="5"/>
    <w:p w14:paraId="733893F4" w14:textId="77777777" w:rsidR="00D7280E" w:rsidRDefault="00D7280E" w:rsidP="00D7280E">
      <w:pPr>
        <w:bidi w:val="0"/>
        <w:jc w:val="both"/>
        <w:rPr>
          <w:rFonts w:asciiTheme="minorBidi" w:hAnsiTheme="minorBidi"/>
          <w:sz w:val="24"/>
          <w:szCs w:val="24"/>
        </w:rPr>
      </w:pPr>
      <w:r w:rsidRPr="00291980">
        <w:rPr>
          <w:rFonts w:asciiTheme="minorBidi" w:hAnsiTheme="minorBidi"/>
          <w:sz w:val="24"/>
          <w:szCs w:val="24"/>
        </w:rPr>
        <w:t xml:space="preserve">An appropriate agreement between successful applicant companies and </w:t>
      </w:r>
      <w:r>
        <w:rPr>
          <w:rFonts w:asciiTheme="minorBidi" w:hAnsiTheme="minorBidi"/>
          <w:sz w:val="24"/>
          <w:szCs w:val="24"/>
        </w:rPr>
        <w:t>HHC</w:t>
      </w:r>
      <w:r w:rsidRPr="00291980">
        <w:rPr>
          <w:rFonts w:asciiTheme="minorBidi" w:hAnsiTheme="minorBidi"/>
          <w:sz w:val="24"/>
          <w:szCs w:val="24"/>
        </w:rPr>
        <w:t xml:space="preserve"> will need to </w:t>
      </w:r>
      <w:proofErr w:type="gramStart"/>
      <w:r w:rsidRPr="00291980">
        <w:rPr>
          <w:rFonts w:asciiTheme="minorBidi" w:hAnsiTheme="minorBidi"/>
          <w:sz w:val="24"/>
          <w:szCs w:val="24"/>
        </w:rPr>
        <w:t xml:space="preserve">be </w:t>
      </w:r>
      <w:r>
        <w:rPr>
          <w:rFonts w:asciiTheme="minorBidi" w:hAnsiTheme="minorBidi"/>
          <w:sz w:val="24"/>
          <w:szCs w:val="24"/>
        </w:rPr>
        <w:t>signed</w:t>
      </w:r>
      <w:proofErr w:type="gramEnd"/>
      <w:r>
        <w:rPr>
          <w:rFonts w:asciiTheme="minorBidi" w:hAnsiTheme="minorBidi"/>
          <w:sz w:val="24"/>
          <w:szCs w:val="24"/>
        </w:rPr>
        <w:t xml:space="preserve"> as one of the first milestones during the project initiation.</w:t>
      </w:r>
    </w:p>
    <w:p w14:paraId="3C92D87B" w14:textId="77777777" w:rsidR="00D7280E" w:rsidRDefault="00D7280E" w:rsidP="003438CC">
      <w:pPr>
        <w:keepNext/>
        <w:keepLines/>
        <w:bidi w:val="0"/>
        <w:spacing w:after="0"/>
        <w:outlineLvl w:val="1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2004EC05" w14:textId="77777777" w:rsidR="00D7280E" w:rsidRPr="00017C6D" w:rsidRDefault="00D7280E" w:rsidP="00D7280E">
      <w:pPr>
        <w:keepNext/>
        <w:keepLines/>
        <w:bidi w:val="0"/>
        <w:spacing w:after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017C6D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Process and Timeline</w:t>
      </w:r>
    </w:p>
    <w:tbl>
      <w:tblPr>
        <w:tblW w:w="895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2749"/>
      </w:tblGrid>
      <w:tr w:rsidR="00D7280E" w14:paraId="7DDCF311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2FD0" w14:textId="77777777" w:rsidR="00D7280E" w:rsidRDefault="00D7280E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6" w:name="_Hlk113441429"/>
            <w:r>
              <w:rPr>
                <w:rFonts w:ascii="Arial" w:hAnsi="Arial" w:cs="Arial"/>
                <w:sz w:val="24"/>
                <w:szCs w:val="24"/>
              </w:rPr>
              <w:t>Program launch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4103" w14:textId="77777777" w:rsidR="00D7280E" w:rsidRDefault="00D7280E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September 2022</w:t>
            </w:r>
          </w:p>
        </w:tc>
      </w:tr>
      <w:tr w:rsidR="00D7280E" w14:paraId="6BC7F5FC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D15B" w14:textId="77777777" w:rsidR="00D7280E" w:rsidRDefault="00D7280E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Deadline for submission of Expression of Interest (EOI) 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6566" w14:textId="77777777" w:rsidR="00D7280E" w:rsidRDefault="00D7280E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14/11/2022</w:t>
            </w:r>
          </w:p>
        </w:tc>
      </w:tr>
      <w:tr w:rsidR="00D7280E" w14:paraId="2990870F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AF2B" w14:textId="77777777" w:rsidR="00D7280E" w:rsidRDefault="00D7280E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centers select shortlisted companies, IIA invites shortlisted applicants to submit full application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0F0BF" w14:textId="77777777" w:rsidR="00D7280E" w:rsidRDefault="00D7280E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22/02/2023</w:t>
            </w:r>
          </w:p>
        </w:tc>
      </w:tr>
      <w:tr w:rsidR="00D7280E" w14:paraId="7D14FD45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22B7" w14:textId="77777777" w:rsidR="00D7280E" w:rsidRDefault="00D7280E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Deadline for full IIA online application 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29F45" w14:textId="77777777" w:rsidR="00D7280E" w:rsidRDefault="00D7280E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21/06/2023</w:t>
            </w:r>
          </w:p>
        </w:tc>
      </w:tr>
      <w:tr w:rsidR="00D7280E" w14:paraId="2AA14859" w14:textId="77777777" w:rsidTr="00DB1F91"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2CCA" w14:textId="77777777" w:rsidR="00D7280E" w:rsidRDefault="00D7280E" w:rsidP="00DB1F91">
            <w:pPr>
              <w:bidi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IIA funding decision &amp; project launch 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0A70" w14:textId="77777777" w:rsidR="00D7280E" w:rsidRDefault="00D7280E" w:rsidP="00DB1F91">
            <w:pPr>
              <w:bidi w:val="0"/>
              <w:spacing w:before="60" w:after="6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September 2023</w:t>
            </w:r>
          </w:p>
        </w:tc>
      </w:tr>
      <w:bookmarkEnd w:id="6"/>
    </w:tbl>
    <w:p w14:paraId="6CB91941" w14:textId="77777777" w:rsidR="003438CC" w:rsidRPr="00017C6D" w:rsidRDefault="003438CC" w:rsidP="003438CC">
      <w:pPr>
        <w:keepNext/>
        <w:keepLines/>
        <w:bidi w:val="0"/>
        <w:spacing w:after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CB1E4C" w14:textId="77777777" w:rsidR="00D7280E" w:rsidRDefault="00D7280E" w:rsidP="00262B17">
      <w:pPr>
        <w:bidi w:val="0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3E239181" w14:textId="08615A1F" w:rsidR="00262B17" w:rsidRPr="00262B17" w:rsidRDefault="007544EE" w:rsidP="00D7280E">
      <w:pPr>
        <w:bidi w:val="0"/>
        <w:rPr>
          <w:rFonts w:asciiTheme="minorBidi" w:hAnsiTheme="minorBidi"/>
          <w:b/>
          <w:bCs/>
          <w:sz w:val="24"/>
          <w:szCs w:val="24"/>
          <w:rtl/>
        </w:rPr>
      </w:pPr>
      <w:r w:rsidRPr="00262B17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 Contacts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111"/>
      </w:tblGrid>
      <w:tr w:rsidR="00F438E3" w:rsidRPr="00337E7E" w14:paraId="0B980CD6" w14:textId="77777777" w:rsidTr="00262B17"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BB27" w14:textId="77777777" w:rsidR="008A4717" w:rsidRDefault="00162C1F" w:rsidP="008A4717">
            <w:pPr>
              <w:bidi w:val="0"/>
              <w:spacing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Mayo Clinic </w:t>
            </w:r>
            <w:r w:rsidR="001C1187">
              <w:rPr>
                <w:rFonts w:ascii="Arial" w:hAnsi="Arial" w:cs="Arial"/>
                <w:sz w:val="24"/>
                <w:szCs w:val="24"/>
              </w:rPr>
              <w:br/>
            </w:r>
            <w:r w:rsidRPr="001C1187">
              <w:rPr>
                <w:rFonts w:asciiTheme="minorBidi" w:hAnsiTheme="minorBidi"/>
                <w:sz w:val="24"/>
                <w:szCs w:val="24"/>
              </w:rPr>
              <w:t>Mayo-Israeli Start-up Initiative</w:t>
            </w:r>
            <w:r w:rsidR="001C1187">
              <w:rPr>
                <w:rFonts w:ascii="Arial" w:hAnsi="Arial" w:cs="Arial"/>
                <w:sz w:val="24"/>
                <w:szCs w:val="24"/>
              </w:rPr>
              <w:br/>
            </w:r>
            <w:r w:rsidRPr="008A4717">
              <w:rPr>
                <w:rFonts w:asciiTheme="minorBidi" w:hAnsiTheme="minorBidi"/>
                <w:sz w:val="24"/>
                <w:szCs w:val="24"/>
              </w:rPr>
              <w:t>Email: </w:t>
            </w:r>
          </w:p>
          <w:p w14:paraId="48DFC42B" w14:textId="20CC6B19" w:rsidR="00F5333A" w:rsidRPr="001C1187" w:rsidRDefault="00CF133A" w:rsidP="00D7280E">
            <w:pPr>
              <w:bidi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8A4717" w:rsidRPr="00D7280E">
                <w:rPr>
                  <w:rStyle w:val="Hyperlink"/>
                  <w:rFonts w:asciiTheme="minorBidi" w:hAnsiTheme="minorBidi"/>
                  <w:sz w:val="24"/>
                  <w:szCs w:val="24"/>
                  <w:lang w:val="de-DE"/>
                </w:rPr>
                <w:t>mayoclinicventures@mayo.edu</w:t>
              </w:r>
            </w:hyperlink>
          </w:p>
        </w:tc>
        <w:tc>
          <w:tcPr>
            <w:tcW w:w="411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DA8E8" w14:textId="77777777" w:rsidR="00DC7AEB" w:rsidRPr="001B7915" w:rsidRDefault="00DC7AEB" w:rsidP="00DC7AEB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val="de-DE"/>
              </w:rPr>
            </w:pPr>
            <w:r w:rsidRPr="001B7915">
              <w:rPr>
                <w:rFonts w:asciiTheme="minorBidi" w:hAnsiTheme="minorBidi"/>
                <w:b/>
                <w:bCs/>
                <w:sz w:val="24"/>
                <w:szCs w:val="24"/>
                <w:lang w:val="de-DE"/>
              </w:rPr>
              <w:t>Israel Innovation Authority</w:t>
            </w:r>
          </w:p>
          <w:p w14:paraId="6DA5BD6C" w14:textId="77777777" w:rsidR="00DC7AEB" w:rsidRPr="001B7915" w:rsidRDefault="00DC7AEB" w:rsidP="00DC7AE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  <w:lang w:val="de-DE"/>
              </w:rPr>
            </w:pPr>
            <w:r w:rsidRPr="001B7915">
              <w:rPr>
                <w:rFonts w:asciiTheme="minorBidi" w:hAnsiTheme="minorBidi"/>
                <w:sz w:val="24"/>
                <w:szCs w:val="24"/>
                <w:lang w:val="de-DE"/>
              </w:rPr>
              <w:t>International Collaborations Division</w:t>
            </w:r>
          </w:p>
          <w:p w14:paraId="0A60BCB8" w14:textId="77777777" w:rsidR="00DC7AEB" w:rsidRPr="001B7915" w:rsidRDefault="00DC7AEB" w:rsidP="00DC7AEB">
            <w:pPr>
              <w:bidi w:val="0"/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de-DE"/>
              </w:rPr>
            </w:pPr>
          </w:p>
          <w:p w14:paraId="3C348249" w14:textId="77777777" w:rsidR="00DC7AEB" w:rsidRPr="001B7915" w:rsidRDefault="00CF133A" w:rsidP="00DC7AE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  <w:lang w:val="de-DE"/>
              </w:rPr>
            </w:pPr>
            <w:hyperlink r:id="rId10" w:history="1">
              <w:r w:rsidR="00DC7AEB" w:rsidRPr="001B7915">
                <w:rPr>
                  <w:rStyle w:val="Hyperlink"/>
                  <w:rFonts w:asciiTheme="minorBidi" w:hAnsiTheme="minorBidi"/>
                  <w:sz w:val="24"/>
                  <w:szCs w:val="24"/>
                  <w:lang w:val="de-DE"/>
                </w:rPr>
                <w:t>InternationalCollaboration@innovationisrael.org.il</w:t>
              </w:r>
            </w:hyperlink>
          </w:p>
          <w:p w14:paraId="6C336AE0" w14:textId="5AA04B6F" w:rsidR="00F5333A" w:rsidRPr="00291980" w:rsidRDefault="00F5333A" w:rsidP="00050540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</w:tr>
      <w:bookmarkEnd w:id="0"/>
    </w:tbl>
    <w:p w14:paraId="63313226" w14:textId="77777777" w:rsidR="0034630F" w:rsidRPr="00291980" w:rsidRDefault="0034630F" w:rsidP="00050540">
      <w:pPr>
        <w:bidi w:val="0"/>
        <w:rPr>
          <w:rFonts w:asciiTheme="minorBidi" w:hAnsiTheme="minorBidi"/>
          <w:sz w:val="24"/>
          <w:szCs w:val="24"/>
        </w:rPr>
      </w:pPr>
    </w:p>
    <w:sectPr w:rsidR="0034630F" w:rsidRPr="00291980" w:rsidSect="0034630F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E4516" w14:textId="77777777" w:rsidR="00206DEB" w:rsidRDefault="00206DEB" w:rsidP="004F788B">
      <w:pPr>
        <w:spacing w:after="0" w:line="240" w:lineRule="auto"/>
      </w:pPr>
      <w:r>
        <w:separator/>
      </w:r>
    </w:p>
  </w:endnote>
  <w:endnote w:type="continuationSeparator" w:id="0">
    <w:p w14:paraId="30120D3B" w14:textId="77777777" w:rsidR="00206DEB" w:rsidRDefault="00206DEB" w:rsidP="004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FAB42" w14:textId="77777777" w:rsidR="00206DEB" w:rsidRDefault="00206DEB" w:rsidP="004F788B">
      <w:pPr>
        <w:spacing w:after="0" w:line="240" w:lineRule="auto"/>
      </w:pPr>
      <w:r>
        <w:separator/>
      </w:r>
    </w:p>
  </w:footnote>
  <w:footnote w:type="continuationSeparator" w:id="0">
    <w:p w14:paraId="2BBA18E9" w14:textId="77777777" w:rsidR="00206DEB" w:rsidRDefault="00206DEB" w:rsidP="004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BF4E" w14:textId="120F2CA0" w:rsidR="00904084" w:rsidRDefault="009C06AC" w:rsidP="00904084">
    <w:pPr>
      <w:pStyle w:val="ac"/>
      <w:jc w:val="right"/>
    </w:pPr>
    <w:r w:rsidRPr="00DE2DBD">
      <w:rPr>
        <w:rFonts w:asciiTheme="minorBidi" w:hAnsiTheme="minorBid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B2FBE81" wp14:editId="54A37B11">
          <wp:simplePos x="0" y="0"/>
          <wp:positionH relativeFrom="margin">
            <wp:posOffset>43815</wp:posOffset>
          </wp:positionH>
          <wp:positionV relativeFrom="paragraph">
            <wp:posOffset>6985</wp:posOffset>
          </wp:positionV>
          <wp:extent cx="733425" cy="800100"/>
          <wp:effectExtent l="0" t="0" r="9525" b="0"/>
          <wp:wrapTight wrapText="bothSides">
            <wp:wrapPolygon edited="0">
              <wp:start x="0" y="0"/>
              <wp:lineTo x="0" y="21086"/>
              <wp:lineTo x="21319" y="21086"/>
              <wp:lineTo x="21319" y="0"/>
              <wp:lineTo x="0" y="0"/>
            </wp:wrapPolygon>
          </wp:wrapTight>
          <wp:docPr id="1" name="Picture 1" descr="Z:\1 United States\CFP\Mayo\MAY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 United States\CFP\Mayo\MAYO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56" t="12404" r="20155" b="22481"/>
                  <a:stretch/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084" w:rsidRPr="00F5333A">
      <w:rPr>
        <w:noProof/>
      </w:rPr>
      <w:drawing>
        <wp:anchor distT="0" distB="0" distL="114300" distR="114300" simplePos="0" relativeHeight="251654656" behindDoc="1" locked="0" layoutInCell="1" allowOverlap="1" wp14:anchorId="14F924A0" wp14:editId="6835DBFE">
          <wp:simplePos x="0" y="0"/>
          <wp:positionH relativeFrom="column">
            <wp:posOffset>3411855</wp:posOffset>
          </wp:positionH>
          <wp:positionV relativeFrom="paragraph">
            <wp:posOffset>81280</wp:posOffset>
          </wp:positionV>
          <wp:extent cx="1873885" cy="657225"/>
          <wp:effectExtent l="0" t="0" r="0" b="9525"/>
          <wp:wrapTight wrapText="bothSides">
            <wp:wrapPolygon edited="0">
              <wp:start x="0" y="0"/>
              <wp:lineTo x="0" y="21287"/>
              <wp:lineTo x="21300" y="21287"/>
              <wp:lineTo x="21300" y="0"/>
              <wp:lineTo x="0" y="0"/>
            </wp:wrapPolygon>
          </wp:wrapTight>
          <wp:docPr id="3" name="Picture 3" descr="http://www.matimop.org.il/Uploads/Editor/Images/Cap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3DBE3" w14:textId="20EEFB9D" w:rsidR="00904084" w:rsidRDefault="00904084" w:rsidP="00904084">
    <w:pPr>
      <w:pStyle w:val="ac"/>
      <w:jc w:val="right"/>
    </w:pPr>
  </w:p>
  <w:p w14:paraId="28965C3F" w14:textId="2F145B36" w:rsidR="00904084" w:rsidRDefault="00904084" w:rsidP="00904084">
    <w:pPr>
      <w:pStyle w:val="ac"/>
      <w:jc w:val="right"/>
    </w:pPr>
  </w:p>
  <w:p w14:paraId="490954C8" w14:textId="611A01A3" w:rsidR="004F788B" w:rsidRDefault="004F788B" w:rsidP="00904084">
    <w:pPr>
      <w:pStyle w:val="ac"/>
      <w:jc w:val="right"/>
    </w:pPr>
  </w:p>
  <w:p w14:paraId="3DBDB570" w14:textId="31E660C1" w:rsidR="001302A5" w:rsidRDefault="001302A5" w:rsidP="00904084">
    <w:pPr>
      <w:pStyle w:val="ac"/>
      <w:jc w:val="right"/>
    </w:pPr>
  </w:p>
  <w:p w14:paraId="6E1AA87F" w14:textId="77777777" w:rsidR="001302A5" w:rsidRDefault="001302A5" w:rsidP="00F7432F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F24"/>
    <w:multiLevelType w:val="hybridMultilevel"/>
    <w:tmpl w:val="7734A392"/>
    <w:lvl w:ilvl="0" w:tplc="0F5A4E18">
      <w:start w:val="1"/>
      <w:numFmt w:val="decimal"/>
      <w:pStyle w:val="Numbering1"/>
      <w:lvlText w:val="%1."/>
      <w:lvlJc w:val="left"/>
      <w:pPr>
        <w:ind w:left="1004" w:hanging="360"/>
      </w:pPr>
      <w:rPr>
        <w:b/>
        <w:bCs/>
        <w:color w:val="000000" w:themeColor="text1"/>
      </w:rPr>
    </w:lvl>
    <w:lvl w:ilvl="1" w:tplc="8C700818">
      <w:start w:val="1"/>
      <w:numFmt w:val="lowerLetter"/>
      <w:pStyle w:val="Numbering2"/>
      <w:lvlText w:val="%2."/>
      <w:lvlJc w:val="left"/>
      <w:pPr>
        <w:ind w:left="1724" w:hanging="360"/>
      </w:pPr>
      <w:rPr>
        <w:rFonts w:hint="default"/>
        <w:b/>
        <w:bCs/>
        <w:color w:val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177631"/>
    <w:multiLevelType w:val="hybridMultilevel"/>
    <w:tmpl w:val="FEE2E42C"/>
    <w:lvl w:ilvl="0" w:tplc="B23674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928BB4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AC3F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D09E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E0C83F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3F8A65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AA09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33029E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020181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753856"/>
    <w:multiLevelType w:val="hybridMultilevel"/>
    <w:tmpl w:val="FEB4DE40"/>
    <w:lvl w:ilvl="0" w:tplc="AE4877E2">
      <w:start w:val="1"/>
      <w:numFmt w:val="decimal"/>
      <w:lvlText w:val="%1."/>
      <w:lvlJc w:val="left"/>
      <w:pPr>
        <w:ind w:left="720" w:hanging="360"/>
      </w:pPr>
    </w:lvl>
    <w:lvl w:ilvl="1" w:tplc="B5922A90" w:tentative="1">
      <w:start w:val="1"/>
      <w:numFmt w:val="lowerLetter"/>
      <w:lvlText w:val="%2."/>
      <w:lvlJc w:val="left"/>
      <w:pPr>
        <w:ind w:left="1440" w:hanging="360"/>
      </w:pPr>
    </w:lvl>
    <w:lvl w:ilvl="2" w:tplc="22D240A2" w:tentative="1">
      <w:start w:val="1"/>
      <w:numFmt w:val="lowerRoman"/>
      <w:lvlText w:val="%3."/>
      <w:lvlJc w:val="right"/>
      <w:pPr>
        <w:ind w:left="2160" w:hanging="180"/>
      </w:pPr>
    </w:lvl>
    <w:lvl w:ilvl="3" w:tplc="187A6F16" w:tentative="1">
      <w:start w:val="1"/>
      <w:numFmt w:val="decimal"/>
      <w:lvlText w:val="%4."/>
      <w:lvlJc w:val="left"/>
      <w:pPr>
        <w:ind w:left="2880" w:hanging="360"/>
      </w:pPr>
    </w:lvl>
    <w:lvl w:ilvl="4" w:tplc="25E060E0" w:tentative="1">
      <w:start w:val="1"/>
      <w:numFmt w:val="lowerLetter"/>
      <w:lvlText w:val="%5."/>
      <w:lvlJc w:val="left"/>
      <w:pPr>
        <w:ind w:left="3600" w:hanging="360"/>
      </w:pPr>
    </w:lvl>
    <w:lvl w:ilvl="5" w:tplc="C71E455E" w:tentative="1">
      <w:start w:val="1"/>
      <w:numFmt w:val="lowerRoman"/>
      <w:lvlText w:val="%6."/>
      <w:lvlJc w:val="right"/>
      <w:pPr>
        <w:ind w:left="4320" w:hanging="180"/>
      </w:pPr>
    </w:lvl>
    <w:lvl w:ilvl="6" w:tplc="AB98980E" w:tentative="1">
      <w:start w:val="1"/>
      <w:numFmt w:val="decimal"/>
      <w:lvlText w:val="%7."/>
      <w:lvlJc w:val="left"/>
      <w:pPr>
        <w:ind w:left="5040" w:hanging="360"/>
      </w:pPr>
    </w:lvl>
    <w:lvl w:ilvl="7" w:tplc="FDF65C86" w:tentative="1">
      <w:start w:val="1"/>
      <w:numFmt w:val="lowerLetter"/>
      <w:lvlText w:val="%8."/>
      <w:lvlJc w:val="left"/>
      <w:pPr>
        <w:ind w:left="5760" w:hanging="360"/>
      </w:pPr>
    </w:lvl>
    <w:lvl w:ilvl="8" w:tplc="FB742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26B"/>
    <w:multiLevelType w:val="hybridMultilevel"/>
    <w:tmpl w:val="CC14998A"/>
    <w:lvl w:ilvl="0" w:tplc="4B0A2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7E8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4F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69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E0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69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4E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8F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E7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4F06"/>
    <w:multiLevelType w:val="hybridMultilevel"/>
    <w:tmpl w:val="E070EBD0"/>
    <w:lvl w:ilvl="0" w:tplc="F0A204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3BA1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46E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3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8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E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84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47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8C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D4023"/>
    <w:multiLevelType w:val="hybridMultilevel"/>
    <w:tmpl w:val="A49692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5D5E71"/>
    <w:multiLevelType w:val="hybridMultilevel"/>
    <w:tmpl w:val="A0902D7C"/>
    <w:lvl w:ilvl="0" w:tplc="3F38A3CA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E76256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C28D72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3070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72E8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A6E8B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964B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AE85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EA4F6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06AC9"/>
    <w:multiLevelType w:val="hybridMultilevel"/>
    <w:tmpl w:val="5C32791E"/>
    <w:lvl w:ilvl="0" w:tplc="17626290">
      <w:numFmt w:val="bullet"/>
      <w:lvlText w:val="·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88A6B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1CBD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AA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67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BE7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24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A8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49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532F7"/>
    <w:multiLevelType w:val="hybridMultilevel"/>
    <w:tmpl w:val="F448FEB6"/>
    <w:lvl w:ilvl="0" w:tplc="08D67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2AA2071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E34472"/>
    <w:multiLevelType w:val="hybridMultilevel"/>
    <w:tmpl w:val="2E14FA30"/>
    <w:lvl w:ilvl="0" w:tplc="19F6537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E40"/>
    <w:multiLevelType w:val="hybridMultilevel"/>
    <w:tmpl w:val="1D6C3268"/>
    <w:lvl w:ilvl="0" w:tplc="62B8AD7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3B0E9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7C55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0250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F679D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64E9A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38BF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A2C5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E04F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CD1277"/>
    <w:multiLevelType w:val="hybridMultilevel"/>
    <w:tmpl w:val="93525E8C"/>
    <w:lvl w:ilvl="0" w:tplc="A27863C2"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5E7F03C4"/>
    <w:multiLevelType w:val="hybridMultilevel"/>
    <w:tmpl w:val="62CA7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16C9A"/>
    <w:multiLevelType w:val="hybridMultilevel"/>
    <w:tmpl w:val="575E46AA"/>
    <w:lvl w:ilvl="0" w:tplc="BC3CE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2B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C1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26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EA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FA7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E6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A8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C6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25348"/>
    <w:multiLevelType w:val="hybridMultilevel"/>
    <w:tmpl w:val="4BF09198"/>
    <w:lvl w:ilvl="0" w:tplc="78083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3BCE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86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60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43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49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63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64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0C4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4650A"/>
    <w:multiLevelType w:val="hybridMultilevel"/>
    <w:tmpl w:val="ECA04A46"/>
    <w:lvl w:ilvl="0" w:tplc="9DB2644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B52E3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23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4E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4C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C46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B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40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63D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D6DCA"/>
    <w:multiLevelType w:val="hybridMultilevel"/>
    <w:tmpl w:val="42E46F12"/>
    <w:lvl w:ilvl="0" w:tplc="90126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0F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2B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69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CB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06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CE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83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E83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03313"/>
    <w:multiLevelType w:val="hybridMultilevel"/>
    <w:tmpl w:val="DC46217C"/>
    <w:lvl w:ilvl="0" w:tplc="C6B49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EA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E4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F7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27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C8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4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9CF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23C79"/>
    <w:multiLevelType w:val="hybridMultilevel"/>
    <w:tmpl w:val="465ED21A"/>
    <w:lvl w:ilvl="0" w:tplc="CBC61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0F5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6E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C4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22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AF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E7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6B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568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C694B"/>
    <w:multiLevelType w:val="hybridMultilevel"/>
    <w:tmpl w:val="5EAA1DC8"/>
    <w:lvl w:ilvl="0" w:tplc="F32EA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096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E2A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7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282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C9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2B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4F9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AC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F5AFB"/>
    <w:multiLevelType w:val="hybridMultilevel"/>
    <w:tmpl w:val="172649E0"/>
    <w:lvl w:ilvl="0" w:tplc="64ACA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4D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0A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252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65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7C0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C7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08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CA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5640A"/>
    <w:multiLevelType w:val="hybridMultilevel"/>
    <w:tmpl w:val="B4EC681C"/>
    <w:lvl w:ilvl="0" w:tplc="8BD84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4C6D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888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04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AD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41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0D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23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42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7"/>
  </w:num>
  <w:num w:numId="4">
    <w:abstractNumId w:val="13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9"/>
  </w:num>
  <w:num w:numId="10">
    <w:abstractNumId w:val="1"/>
  </w:num>
  <w:num w:numId="11">
    <w:abstractNumId w:val="4"/>
  </w:num>
  <w:num w:numId="12">
    <w:abstractNumId w:val="3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9"/>
  </w:num>
  <w:num w:numId="18">
    <w:abstractNumId w:val="12"/>
  </w:num>
  <w:num w:numId="19">
    <w:abstractNumId w:val="11"/>
  </w:num>
  <w:num w:numId="20">
    <w:abstractNumId w:val="8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tzS3NDCwNDGxNDNS0lEKTi0uzszPAymwrAUAZ8V7FSwAAAA="/>
  </w:docVars>
  <w:rsids>
    <w:rsidRoot w:val="00F5333A"/>
    <w:rsid w:val="00003880"/>
    <w:rsid w:val="0001503F"/>
    <w:rsid w:val="000312A9"/>
    <w:rsid w:val="00032ACD"/>
    <w:rsid w:val="00037C81"/>
    <w:rsid w:val="00050540"/>
    <w:rsid w:val="00064318"/>
    <w:rsid w:val="000D2F33"/>
    <w:rsid w:val="000D6AEE"/>
    <w:rsid w:val="000E5F7C"/>
    <w:rsid w:val="0011140E"/>
    <w:rsid w:val="0012138B"/>
    <w:rsid w:val="0012162E"/>
    <w:rsid w:val="001302A5"/>
    <w:rsid w:val="00132E05"/>
    <w:rsid w:val="0013538B"/>
    <w:rsid w:val="001456EC"/>
    <w:rsid w:val="001521AB"/>
    <w:rsid w:val="00162C1F"/>
    <w:rsid w:val="0017357E"/>
    <w:rsid w:val="00174FA7"/>
    <w:rsid w:val="00182C4D"/>
    <w:rsid w:val="00183223"/>
    <w:rsid w:val="0018769C"/>
    <w:rsid w:val="001A4FB1"/>
    <w:rsid w:val="001C1187"/>
    <w:rsid w:val="00206DEB"/>
    <w:rsid w:val="00254903"/>
    <w:rsid w:val="00262B17"/>
    <w:rsid w:val="00262B7A"/>
    <w:rsid w:val="00270EA3"/>
    <w:rsid w:val="00291980"/>
    <w:rsid w:val="0029765B"/>
    <w:rsid w:val="002B1EFE"/>
    <w:rsid w:val="002C2F0D"/>
    <w:rsid w:val="002C66A9"/>
    <w:rsid w:val="002D653C"/>
    <w:rsid w:val="002F5062"/>
    <w:rsid w:val="00304F3A"/>
    <w:rsid w:val="00337E7E"/>
    <w:rsid w:val="003438CC"/>
    <w:rsid w:val="0034630F"/>
    <w:rsid w:val="00353AB1"/>
    <w:rsid w:val="003547B0"/>
    <w:rsid w:val="00371701"/>
    <w:rsid w:val="003730AB"/>
    <w:rsid w:val="00382F00"/>
    <w:rsid w:val="003A664A"/>
    <w:rsid w:val="003B44ED"/>
    <w:rsid w:val="003B4F83"/>
    <w:rsid w:val="003C6AA7"/>
    <w:rsid w:val="003D1A68"/>
    <w:rsid w:val="003D3E46"/>
    <w:rsid w:val="003F0FF5"/>
    <w:rsid w:val="00405011"/>
    <w:rsid w:val="00480668"/>
    <w:rsid w:val="00490F9E"/>
    <w:rsid w:val="004E6E22"/>
    <w:rsid w:val="004F5622"/>
    <w:rsid w:val="004F788B"/>
    <w:rsid w:val="00531EC4"/>
    <w:rsid w:val="00534FF2"/>
    <w:rsid w:val="00553717"/>
    <w:rsid w:val="00556A68"/>
    <w:rsid w:val="00593966"/>
    <w:rsid w:val="005A6669"/>
    <w:rsid w:val="005C6811"/>
    <w:rsid w:val="005D4583"/>
    <w:rsid w:val="00607FFA"/>
    <w:rsid w:val="00611285"/>
    <w:rsid w:val="00612C52"/>
    <w:rsid w:val="0062317C"/>
    <w:rsid w:val="00646407"/>
    <w:rsid w:val="00646BF3"/>
    <w:rsid w:val="00674429"/>
    <w:rsid w:val="006A1653"/>
    <w:rsid w:val="006A1A3F"/>
    <w:rsid w:val="006A61D7"/>
    <w:rsid w:val="006D3A1B"/>
    <w:rsid w:val="006F30CB"/>
    <w:rsid w:val="007171D9"/>
    <w:rsid w:val="007218EF"/>
    <w:rsid w:val="007363CA"/>
    <w:rsid w:val="007421E2"/>
    <w:rsid w:val="0075264A"/>
    <w:rsid w:val="007544EE"/>
    <w:rsid w:val="00754D01"/>
    <w:rsid w:val="00787486"/>
    <w:rsid w:val="00790BAA"/>
    <w:rsid w:val="007C097E"/>
    <w:rsid w:val="007E1219"/>
    <w:rsid w:val="008438AB"/>
    <w:rsid w:val="008709AC"/>
    <w:rsid w:val="00880213"/>
    <w:rsid w:val="00887008"/>
    <w:rsid w:val="00892ACC"/>
    <w:rsid w:val="008A4717"/>
    <w:rsid w:val="008A5F37"/>
    <w:rsid w:val="008A6557"/>
    <w:rsid w:val="008E397F"/>
    <w:rsid w:val="00904084"/>
    <w:rsid w:val="00930E67"/>
    <w:rsid w:val="009453CC"/>
    <w:rsid w:val="00964451"/>
    <w:rsid w:val="009A09C7"/>
    <w:rsid w:val="009B2F00"/>
    <w:rsid w:val="009C06AC"/>
    <w:rsid w:val="009F0005"/>
    <w:rsid w:val="009F0713"/>
    <w:rsid w:val="009F1101"/>
    <w:rsid w:val="009F35CF"/>
    <w:rsid w:val="00A07008"/>
    <w:rsid w:val="00A165C0"/>
    <w:rsid w:val="00A2479F"/>
    <w:rsid w:val="00A456D8"/>
    <w:rsid w:val="00A47F36"/>
    <w:rsid w:val="00A7049F"/>
    <w:rsid w:val="00A77EAC"/>
    <w:rsid w:val="00A93415"/>
    <w:rsid w:val="00AA6B01"/>
    <w:rsid w:val="00AD768F"/>
    <w:rsid w:val="00B176AA"/>
    <w:rsid w:val="00B24B2F"/>
    <w:rsid w:val="00B312D8"/>
    <w:rsid w:val="00B40305"/>
    <w:rsid w:val="00B40791"/>
    <w:rsid w:val="00B608BF"/>
    <w:rsid w:val="00B93195"/>
    <w:rsid w:val="00B93A7C"/>
    <w:rsid w:val="00BB553E"/>
    <w:rsid w:val="00BE02BE"/>
    <w:rsid w:val="00C130D4"/>
    <w:rsid w:val="00C271D8"/>
    <w:rsid w:val="00C27D37"/>
    <w:rsid w:val="00C37703"/>
    <w:rsid w:val="00C44BA2"/>
    <w:rsid w:val="00C66A87"/>
    <w:rsid w:val="00C70809"/>
    <w:rsid w:val="00C767E7"/>
    <w:rsid w:val="00C77AC0"/>
    <w:rsid w:val="00C85B28"/>
    <w:rsid w:val="00CD1D69"/>
    <w:rsid w:val="00CF133A"/>
    <w:rsid w:val="00D236EA"/>
    <w:rsid w:val="00D30477"/>
    <w:rsid w:val="00D5049C"/>
    <w:rsid w:val="00D513E6"/>
    <w:rsid w:val="00D5369C"/>
    <w:rsid w:val="00D7280E"/>
    <w:rsid w:val="00D743E8"/>
    <w:rsid w:val="00D844D7"/>
    <w:rsid w:val="00D93399"/>
    <w:rsid w:val="00DC4F02"/>
    <w:rsid w:val="00DC7AEB"/>
    <w:rsid w:val="00DE0D03"/>
    <w:rsid w:val="00DE2DBD"/>
    <w:rsid w:val="00DF3700"/>
    <w:rsid w:val="00E2659D"/>
    <w:rsid w:val="00E27770"/>
    <w:rsid w:val="00E46ABA"/>
    <w:rsid w:val="00E61201"/>
    <w:rsid w:val="00E829BA"/>
    <w:rsid w:val="00EB7B4B"/>
    <w:rsid w:val="00EE59A3"/>
    <w:rsid w:val="00F07947"/>
    <w:rsid w:val="00F271E3"/>
    <w:rsid w:val="00F33F0C"/>
    <w:rsid w:val="00F4255C"/>
    <w:rsid w:val="00F438E3"/>
    <w:rsid w:val="00F5333A"/>
    <w:rsid w:val="00F54B14"/>
    <w:rsid w:val="00F7432F"/>
    <w:rsid w:val="00F9633D"/>
    <w:rsid w:val="00FB514F"/>
    <w:rsid w:val="00FB695A"/>
    <w:rsid w:val="00FD5A23"/>
    <w:rsid w:val="00FE640E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D2BAE8"/>
  <w15:docId w15:val="{C57B661E-864E-4870-A505-BB7A029F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5333A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533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30F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34630F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456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56D8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A456D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56D8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A456D8"/>
    <w:rPr>
      <w:b/>
      <w:bCs/>
      <w:sz w:val="20"/>
      <w:szCs w:val="20"/>
    </w:rPr>
  </w:style>
  <w:style w:type="table" w:customStyle="1" w:styleId="TableGrid2">
    <w:name w:val="Table Grid2"/>
    <w:basedOn w:val="a1"/>
    <w:next w:val="ab"/>
    <w:uiPriority w:val="59"/>
    <w:rsid w:val="001521A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15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4F788B"/>
  </w:style>
  <w:style w:type="paragraph" w:styleId="ae">
    <w:name w:val="footer"/>
    <w:basedOn w:val="a"/>
    <w:link w:val="af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4F788B"/>
  </w:style>
  <w:style w:type="paragraph" w:customStyle="1" w:styleId="Default">
    <w:name w:val="Default"/>
    <w:rsid w:val="00787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E27770"/>
    <w:rPr>
      <w:color w:val="605E5C"/>
      <w:shd w:val="clear" w:color="auto" w:fill="E1DFDD"/>
    </w:rPr>
  </w:style>
  <w:style w:type="paragraph" w:customStyle="1" w:styleId="Bullets1">
    <w:name w:val="Bullets 1"/>
    <w:basedOn w:val="a5"/>
    <w:qFormat/>
    <w:rsid w:val="00D236EA"/>
    <w:pPr>
      <w:bidi w:val="0"/>
      <w:spacing w:before="120" w:after="0" w:line="240" w:lineRule="auto"/>
      <w:ind w:left="1440" w:hanging="360"/>
    </w:pPr>
    <w:rPr>
      <w:rFonts w:ascii="Arial" w:hAnsi="Arial" w:cs="Arial"/>
    </w:rPr>
  </w:style>
  <w:style w:type="paragraph" w:customStyle="1" w:styleId="Bullets2">
    <w:name w:val="Bullets 2"/>
    <w:basedOn w:val="Bullets1"/>
    <w:qFormat/>
    <w:rsid w:val="00D236EA"/>
    <w:pPr>
      <w:ind w:left="794" w:hanging="397"/>
    </w:pPr>
  </w:style>
  <w:style w:type="paragraph" w:customStyle="1" w:styleId="Numbering1">
    <w:name w:val="Numbering 1"/>
    <w:basedOn w:val="a"/>
    <w:qFormat/>
    <w:rsid w:val="00D236EA"/>
    <w:pPr>
      <w:numPr>
        <w:numId w:val="21"/>
      </w:numPr>
      <w:bidi w:val="0"/>
      <w:spacing w:before="120" w:after="0" w:line="240" w:lineRule="auto"/>
      <w:ind w:left="397" w:hanging="397"/>
    </w:pPr>
    <w:rPr>
      <w:rFonts w:ascii="Arial" w:hAnsi="Arial" w:cs="Arial"/>
    </w:rPr>
  </w:style>
  <w:style w:type="paragraph" w:customStyle="1" w:styleId="Numbering2">
    <w:name w:val="Numbering 2"/>
    <w:basedOn w:val="Numbering1"/>
    <w:qFormat/>
    <w:rsid w:val="00D236EA"/>
    <w:pPr>
      <w:numPr>
        <w:ilvl w:val="1"/>
      </w:numPr>
      <w:ind w:left="794" w:hanging="397"/>
    </w:pPr>
  </w:style>
  <w:style w:type="character" w:customStyle="1" w:styleId="UnresolvedMention2">
    <w:name w:val="Unresolved Mention2"/>
    <w:basedOn w:val="a0"/>
    <w:uiPriority w:val="99"/>
    <w:semiHidden/>
    <w:unhideWhenUsed/>
    <w:rsid w:val="008A5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international/r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ternationalCollaboration@innovationisrael.org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yoclinicventures@mayo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3567-F22B-4D25-A5F1-7B63F3CB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3360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Abelson</dc:creator>
  <cp:lastModifiedBy>Neta Gruber</cp:lastModifiedBy>
  <cp:revision>3</cp:revision>
  <dcterms:created xsi:type="dcterms:W3CDTF">2022-09-11T07:33:00Z</dcterms:created>
  <dcterms:modified xsi:type="dcterms:W3CDTF">2022-09-11T13:28:00Z</dcterms:modified>
</cp:coreProperties>
</file>