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D81FBA" w:rsidP="003239D0" w14:paraId="13423159" w14:textId="6D6BF0BB">
      <w:pPr>
        <w:jc w:val="center"/>
        <w:rPr>
          <w:b/>
          <w:bCs/>
          <w:u w:val="single"/>
        </w:rPr>
      </w:pPr>
    </w:p>
    <w:p w:rsidR="00D81FBA" w:rsidP="003239D0" w14:paraId="60FF281F" w14:textId="14552A1B">
      <w:pPr>
        <w:jc w:val="center"/>
        <w:rPr>
          <w:b/>
          <w:bCs/>
          <w:u w:val="single"/>
        </w:rPr>
      </w:pPr>
      <w:r>
        <w:rPr>
          <w:b/>
          <w:bCs/>
          <w:noProof/>
          <w:u w:val="single"/>
        </w:rPr>
        <w:drawing>
          <wp:inline distT="0" distB="0" distL="0" distR="0">
            <wp:extent cx="5277485" cy="714375"/>
            <wp:effectExtent l="0" t="0" r="0" b="9525"/>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678734"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5277485" cy="714375"/>
                    </a:xfrm>
                    <a:prstGeom prst="rect">
                      <a:avLst/>
                    </a:prstGeom>
                    <a:noFill/>
                  </pic:spPr>
                </pic:pic>
              </a:graphicData>
            </a:graphic>
          </wp:inline>
        </w:drawing>
      </w:r>
    </w:p>
    <w:p w:rsidR="00D52CDA" w:rsidP="003239D0" w14:paraId="0F8AA9F7" w14:textId="371A3BB4">
      <w:pPr>
        <w:jc w:val="center"/>
        <w:rPr>
          <w:b/>
          <w:bCs/>
          <w:u w:val="single"/>
        </w:rPr>
      </w:pPr>
      <w:r>
        <w:rPr>
          <w:b/>
          <w:bCs/>
          <w:u w:val="single"/>
        </w:rPr>
        <w:t>Benefit Track II – Support for</w:t>
      </w:r>
      <w:r w:rsidR="003239D0">
        <w:rPr>
          <w:b/>
          <w:bCs/>
          <w:u w:val="single"/>
        </w:rPr>
        <w:t xml:space="preserve"> Industry</w:t>
      </w:r>
      <w:r>
        <w:rPr>
          <w:b/>
          <w:bCs/>
          <w:u w:val="single"/>
        </w:rPr>
        <w:t xml:space="preserve"> Technological Innovation in Partnership with Government Entities</w:t>
      </w:r>
    </w:p>
    <w:p w:rsidR="0016243B" w:rsidRPr="000C3B0B" w:rsidP="0016243B" w14:paraId="5D1279C3" w14:textId="29C9DA23">
      <w:pPr>
        <w:pStyle w:val="ListParagraph"/>
        <w:numPr>
          <w:ilvl w:val="0"/>
          <w:numId w:val="1"/>
        </w:numPr>
        <w:rPr>
          <w:u w:val="single"/>
        </w:rPr>
      </w:pPr>
      <w:r w:rsidRPr="000C3B0B">
        <w:rPr>
          <w:b/>
          <w:bCs/>
          <w:u w:val="single"/>
        </w:rPr>
        <w:t>General</w:t>
      </w:r>
    </w:p>
    <w:p w:rsidR="0016243B" w:rsidP="00372B5D" w14:paraId="3FC229F6" w14:textId="6A0D5019">
      <w:pPr>
        <w:pStyle w:val="ListParagraph"/>
        <w:numPr>
          <w:ilvl w:val="1"/>
          <w:numId w:val="1"/>
        </w:numPr>
      </w:pPr>
      <w:r>
        <w:t xml:space="preserve">The </w:t>
      </w:r>
      <w:r w:rsidR="001C3435">
        <w:t>Israel</w:t>
      </w:r>
      <w:r>
        <w:t xml:space="preserve"> Innovation Authority (hereafter: the Innovation Authority) assists and encourages, both directly and indirectly, technological innovation in</w:t>
      </w:r>
      <w:r w:rsidR="00372B5D">
        <w:t xml:space="preserve"> Israeli </w:t>
      </w:r>
      <w:r>
        <w:t xml:space="preserve">industry, by means of a </w:t>
      </w:r>
      <w:r w:rsidR="001C3435">
        <w:t>variety</w:t>
      </w:r>
      <w:r>
        <w:t xml:space="preserve"> of tracks, tools and activities. </w:t>
      </w:r>
    </w:p>
    <w:p w:rsidR="0016243B" w:rsidP="009078FF" w14:paraId="48DCDB34" w14:textId="5C5D53F2">
      <w:pPr>
        <w:pStyle w:val="ListParagraph"/>
        <w:numPr>
          <w:ilvl w:val="1"/>
          <w:numId w:val="1"/>
        </w:numPr>
      </w:pPr>
      <w:r>
        <w:t>Benefit Track II – Support for</w:t>
      </w:r>
      <w:r w:rsidR="003239D0">
        <w:t xml:space="preserve"> Industry</w:t>
      </w:r>
      <w:r>
        <w:t xml:space="preserve"> </w:t>
      </w:r>
      <w:r w:rsidR="00372B5D">
        <w:t>T</w:t>
      </w:r>
      <w:r>
        <w:t xml:space="preserve">echnological </w:t>
      </w:r>
      <w:r w:rsidR="00372B5D">
        <w:t>I</w:t>
      </w:r>
      <w:r>
        <w:t xml:space="preserve">nnovation in </w:t>
      </w:r>
      <w:r w:rsidR="00372B5D">
        <w:t>P</w:t>
      </w:r>
      <w:r>
        <w:t xml:space="preserve">artnership with </w:t>
      </w:r>
      <w:r w:rsidR="00372B5D">
        <w:t>G</w:t>
      </w:r>
      <w:r>
        <w:t xml:space="preserve">overnment </w:t>
      </w:r>
      <w:r w:rsidR="00372B5D">
        <w:t>E</w:t>
      </w:r>
      <w:r>
        <w:t xml:space="preserve">ntities (hereafter: the Benefit Track) will enable </w:t>
      </w:r>
      <w:r w:rsidR="001C3435">
        <w:t>technological</w:t>
      </w:r>
      <w:r w:rsidR="00100B67">
        <w:t>ly</w:t>
      </w:r>
      <w:r>
        <w:t xml:space="preserve">-oriented </w:t>
      </w:r>
      <w:r w:rsidR="001C3435">
        <w:t>corporations</w:t>
      </w:r>
      <w:r>
        <w:t xml:space="preserve"> to carry out R&amp;D, including pilot programs in a </w:t>
      </w:r>
      <w:r w:rsidR="001C3435">
        <w:t>variety</w:t>
      </w:r>
      <w:r>
        <w:t xml:space="preserve"> of ecosystems, some of which are intensive in regulation and government influence</w:t>
      </w:r>
      <w:r w:rsidR="006727C5">
        <w:t xml:space="preserve"> while</w:t>
      </w:r>
      <w:r>
        <w:t xml:space="preserve"> reinforcing the </w:t>
      </w:r>
      <w:r w:rsidR="001C3435">
        <w:t>capture</w:t>
      </w:r>
      <w:r>
        <w:t xml:space="preserve"> of economic value produced in Israel. Partnership with </w:t>
      </w:r>
      <w:r w:rsidR="001C3435">
        <w:t>government</w:t>
      </w:r>
      <w:r>
        <w:t xml:space="preserve"> entities on the Benefit Track will reinforce their impact in establishing </w:t>
      </w:r>
      <w:r w:rsidR="001C3435">
        <w:t>innovative</w:t>
      </w:r>
      <w:r>
        <w:t xml:space="preserve"> systems in their areas of </w:t>
      </w:r>
      <w:r w:rsidR="001C3435">
        <w:t>responsib</w:t>
      </w:r>
      <w:r w:rsidR="00100B67">
        <w:t>i</w:t>
      </w:r>
      <w:r w:rsidR="001C3435">
        <w:t>l</w:t>
      </w:r>
      <w:r w:rsidR="00100B67">
        <w:t>it</w:t>
      </w:r>
      <w:r w:rsidR="001C3435">
        <w:t>y</w:t>
      </w:r>
      <w:r>
        <w:t xml:space="preserve">, create greater access to regulation, to State assets and to public </w:t>
      </w:r>
      <w:r w:rsidR="001C3435">
        <w:t>infrastructures</w:t>
      </w:r>
      <w:r>
        <w:t xml:space="preserve"> and will improve the knowledge and professionalism of the Innovation </w:t>
      </w:r>
      <w:r w:rsidR="001C3435">
        <w:t>Authority</w:t>
      </w:r>
      <w:r>
        <w:t xml:space="preserve"> and the </w:t>
      </w:r>
      <w:r w:rsidR="001C3435">
        <w:t>government</w:t>
      </w:r>
      <w:r>
        <w:t xml:space="preserve"> in </w:t>
      </w:r>
      <w:r w:rsidR="0091164D">
        <w:t xml:space="preserve">promoting these innovation systems. </w:t>
      </w:r>
    </w:p>
    <w:p w:rsidR="0091164D" w14:paraId="6D29DDB9" w14:textId="406C2B6A">
      <w:pPr>
        <w:pStyle w:val="ListParagraph"/>
        <w:numPr>
          <w:ilvl w:val="1"/>
          <w:numId w:val="1"/>
        </w:numPr>
      </w:pPr>
      <w:r>
        <w:t>The goal of the Benefit Track is to provide a solution to existing market failures in the new</w:t>
      </w:r>
      <w:r w:rsidR="00064DD7">
        <w:t xml:space="preserve"> and growing</w:t>
      </w:r>
      <w:r>
        <w:t xml:space="preserve"> innovation</w:t>
      </w:r>
      <w:r w:rsidR="00064DD7">
        <w:t xml:space="preserve"> systems,</w:t>
      </w:r>
      <w:r>
        <w:t xml:space="preserve"> </w:t>
      </w:r>
      <w:r w:rsidR="006727C5">
        <w:t>due to regulation</w:t>
      </w:r>
      <w:r>
        <w:t xml:space="preserve"> and </w:t>
      </w:r>
      <w:r w:rsidR="001C3435">
        <w:t>government</w:t>
      </w:r>
      <w:r>
        <w:t xml:space="preserve"> influence, </w:t>
      </w:r>
      <w:r w:rsidR="00D81FBA">
        <w:t>which manifests</w:t>
      </w:r>
      <w:r>
        <w:t xml:space="preserve"> in high levels of technological risk and complexity of execution, limited access to pilot sites </w:t>
      </w:r>
      <w:r w:rsidR="00372B5D">
        <w:t>and</w:t>
      </w:r>
      <w:r>
        <w:t xml:space="preserve"> difficulty in obtaining</w:t>
      </w:r>
      <w:r w:rsidR="006727C5">
        <w:t xml:space="preserve"> regulatory</w:t>
      </w:r>
      <w:r>
        <w:t xml:space="preserve"> approval for them. </w:t>
      </w:r>
    </w:p>
    <w:p w:rsidR="0091164D" w:rsidP="009078FF" w14:paraId="2D7032CB" w14:textId="5DD84899">
      <w:pPr>
        <w:pStyle w:val="ListParagraph"/>
        <w:numPr>
          <w:ilvl w:val="1"/>
          <w:numId w:val="1"/>
        </w:numPr>
      </w:pPr>
      <w:r>
        <w:t>T</w:t>
      </w:r>
      <w:r w:rsidR="000E6BF6">
        <w:t xml:space="preserve">he </w:t>
      </w:r>
      <w:r w:rsidR="004235D8">
        <w:t xml:space="preserve">stated </w:t>
      </w:r>
      <w:r w:rsidR="00372B5D">
        <w:t xml:space="preserve">below </w:t>
      </w:r>
      <w:r w:rsidR="004235D8">
        <w:t xml:space="preserve">will apply to all of the </w:t>
      </w:r>
      <w:r w:rsidR="00064DD7">
        <w:t>sub-tracks</w:t>
      </w:r>
      <w:r w:rsidR="004235D8">
        <w:t xml:space="preserve"> described in the appendixes of the Benefit Tra</w:t>
      </w:r>
      <w:r w:rsidR="001C3435">
        <w:t>ck</w:t>
      </w:r>
      <w:r w:rsidR="004235D8">
        <w:t xml:space="preserve">, unless it is </w:t>
      </w:r>
      <w:r w:rsidR="000E6BF6">
        <w:t xml:space="preserve">specifically </w:t>
      </w:r>
      <w:r w:rsidR="004235D8">
        <w:t xml:space="preserve">stated otherwise in the </w:t>
      </w:r>
      <w:r w:rsidR="00064DD7">
        <w:t>sub-track</w:t>
      </w:r>
      <w:r w:rsidR="004235D8">
        <w:t xml:space="preserve">. </w:t>
      </w:r>
    </w:p>
    <w:p w:rsidR="00064DD7" w:rsidP="00064DD7" w14:paraId="162D3487" w14:textId="77777777">
      <w:pPr>
        <w:pStyle w:val="ListParagraph"/>
        <w:ind w:left="1080"/>
      </w:pPr>
    </w:p>
    <w:p w:rsidR="00372B5D" w:rsidRPr="000C3B0B" w:rsidP="00064DD7" w14:paraId="7FC3E6D6" w14:textId="77777777">
      <w:pPr>
        <w:pStyle w:val="ListParagraph"/>
        <w:numPr>
          <w:ilvl w:val="0"/>
          <w:numId w:val="1"/>
        </w:numPr>
        <w:rPr>
          <w:u w:val="single"/>
        </w:rPr>
      </w:pPr>
      <w:r w:rsidRPr="000C3B0B">
        <w:rPr>
          <w:b/>
          <w:bCs/>
          <w:u w:val="single"/>
        </w:rPr>
        <w:t>Definitions</w:t>
      </w:r>
    </w:p>
    <w:p w:rsidR="0091164D" w14:paraId="5AE8D143" w14:textId="100CD2E3">
      <w:pPr>
        <w:pStyle w:val="ListParagraph"/>
      </w:pPr>
      <w:r>
        <w:t xml:space="preserve">In </w:t>
      </w:r>
      <w:r w:rsidR="004235D8">
        <w:t xml:space="preserve">this </w:t>
      </w:r>
      <w:r w:rsidR="00064DD7">
        <w:t>B</w:t>
      </w:r>
      <w:r w:rsidR="004235D8">
        <w:t xml:space="preserve">enefit </w:t>
      </w:r>
      <w:r w:rsidR="00064DD7">
        <w:t>T</w:t>
      </w:r>
      <w:r w:rsidR="004235D8">
        <w:t xml:space="preserve">rack, including the sub-tracks described in </w:t>
      </w:r>
      <w:r w:rsidR="00064DD7">
        <w:t>p</w:t>
      </w:r>
      <w:r w:rsidR="001C3435">
        <w:t>aragraph</w:t>
      </w:r>
      <w:r w:rsidR="004235D8">
        <w:t xml:space="preserve"> 4, the following </w:t>
      </w:r>
      <w:r w:rsidR="001C3435">
        <w:t>terms</w:t>
      </w:r>
      <w:r w:rsidR="004235D8">
        <w:t xml:space="preserve"> will be defined as they </w:t>
      </w:r>
      <w:r w:rsidR="00064DD7">
        <w:t xml:space="preserve">are </w:t>
      </w:r>
      <w:r w:rsidR="004235D8">
        <w:t>in this paragraph, unless a term has been</w:t>
      </w:r>
      <w:r w:rsidR="0001303D">
        <w:t xml:space="preserve"> otherwise</w:t>
      </w:r>
      <w:r w:rsidR="004235D8">
        <w:t xml:space="preserve"> defined  in the </w:t>
      </w:r>
      <w:r w:rsidR="00D81FBA">
        <w:t>The law of innovation</w:t>
      </w:r>
      <w:r w:rsidR="004235D8">
        <w:t xml:space="preserve">, in the body of the Benefit Track or in the sub-tracks described in </w:t>
      </w:r>
      <w:r w:rsidR="00064DD7">
        <w:t>p</w:t>
      </w:r>
      <w:r w:rsidR="004235D8">
        <w:t xml:space="preserve">aragraph 4. A </w:t>
      </w:r>
      <w:r w:rsidR="00064DD7">
        <w:t>t</w:t>
      </w:r>
      <w:r w:rsidR="004235D8">
        <w:t xml:space="preserve">erm </w:t>
      </w:r>
      <w:r w:rsidR="00064DD7">
        <w:t>that is not</w:t>
      </w:r>
      <w:r w:rsidR="004235D8">
        <w:t xml:space="preserve"> </w:t>
      </w:r>
      <w:r w:rsidR="001C3435">
        <w:t>explicitly</w:t>
      </w:r>
      <w:r w:rsidR="004235D8">
        <w:t xml:space="preserve"> defined in this Benefit Track will have the meaning specified in the </w:t>
      </w:r>
      <w:r w:rsidR="00D81FBA">
        <w:t>The law of innovation</w:t>
      </w:r>
      <w:r w:rsidR="004235D8">
        <w:t xml:space="preserve">. </w:t>
      </w:r>
    </w:p>
    <w:p w:rsidR="005C1AE8" w:rsidP="00641213" w14:paraId="05E0B157" w14:textId="05AFEFDD">
      <w:pPr>
        <w:pStyle w:val="ListParagraph"/>
        <w:numPr>
          <w:ilvl w:val="1"/>
          <w:numId w:val="1"/>
        </w:numPr>
        <w:ind w:left="1276" w:hanging="556"/>
      </w:pPr>
      <w:r w:rsidRPr="00641213">
        <w:rPr>
          <w:b/>
          <w:bCs/>
        </w:rPr>
        <w:t>“Internet site”</w:t>
      </w:r>
      <w:r>
        <w:t xml:space="preserve"> – The Internet site of the Israel Innovation Authority: </w:t>
      </w:r>
      <w:r>
        <w:fldChar w:fldCharType="begin"/>
      </w:r>
      <w:r>
        <w:instrText xml:space="preserve"> HYPERLINK </w:instrText>
      </w:r>
      <w:r>
        <w:fldChar w:fldCharType="separate"/>
      </w:r>
      <w:r w:rsidRPr="00005259">
        <w:rPr>
          <w:rStyle w:val="Hyperlink"/>
        </w:rPr>
        <w:t>www.innovationisrael.org.il</w:t>
      </w:r>
      <w:r>
        <w:fldChar w:fldCharType="end"/>
      </w:r>
    </w:p>
    <w:p w:rsidR="005C1AE8" w:rsidP="00641213" w14:paraId="002F0C8D" w14:textId="46ED7A40">
      <w:pPr>
        <w:pStyle w:val="ListParagraph"/>
        <w:numPr>
          <w:ilvl w:val="1"/>
          <w:numId w:val="1"/>
        </w:numPr>
        <w:ind w:left="1276" w:hanging="556"/>
      </w:pPr>
      <w:r w:rsidRPr="00641213">
        <w:rPr>
          <w:b/>
          <w:bCs/>
        </w:rPr>
        <w:t xml:space="preserve">“Pilot site” </w:t>
      </w:r>
      <w:r>
        <w:t xml:space="preserve">– A physical or other site at which a pilot facility is being operated. </w:t>
      </w:r>
    </w:p>
    <w:p w:rsidR="005C1AE8" w:rsidP="00064DD7" w14:paraId="6E882CDC" w14:textId="1F4E37AA">
      <w:pPr>
        <w:pStyle w:val="ListParagraph"/>
        <w:numPr>
          <w:ilvl w:val="1"/>
          <w:numId w:val="1"/>
        </w:numPr>
        <w:ind w:left="1276" w:hanging="556"/>
      </w:pPr>
      <w:r w:rsidRPr="00641213">
        <w:rPr>
          <w:b/>
          <w:bCs/>
        </w:rPr>
        <w:t xml:space="preserve">“Request” – </w:t>
      </w:r>
      <w:r>
        <w:t xml:space="preserve">A request to receive a </w:t>
      </w:r>
      <w:r w:rsidR="001C3435">
        <w:t>benefit</w:t>
      </w:r>
      <w:r>
        <w:t xml:space="preserve"> for a particular period as part of a </w:t>
      </w:r>
      <w:r w:rsidR="00064DD7">
        <w:t>plan</w:t>
      </w:r>
      <w:r>
        <w:t xml:space="preserve"> </w:t>
      </w:r>
    </w:p>
    <w:p w:rsidR="005C1AE8" w:rsidP="009078FF" w14:paraId="1AA120E3" w14:textId="6635BF41">
      <w:pPr>
        <w:pStyle w:val="ListParagraph"/>
        <w:numPr>
          <w:ilvl w:val="1"/>
          <w:numId w:val="1"/>
        </w:numPr>
      </w:pPr>
      <w:r w:rsidRPr="00641213">
        <w:rPr>
          <w:b/>
          <w:bCs/>
        </w:rPr>
        <w:t>“</w:t>
      </w:r>
      <w:r w:rsidRPr="00641213" w:rsidR="001C3435">
        <w:rPr>
          <w:b/>
          <w:bCs/>
        </w:rPr>
        <w:t>Relevant</w:t>
      </w:r>
      <w:r w:rsidRPr="00641213">
        <w:rPr>
          <w:b/>
          <w:bCs/>
        </w:rPr>
        <w:t xml:space="preserve"> government entity” </w:t>
      </w:r>
      <w:r>
        <w:t xml:space="preserve">– The government entity with which a sub-track will be jointly implemented, as described in </w:t>
      </w:r>
      <w:r w:rsidR="00064DD7">
        <w:t>p</w:t>
      </w:r>
      <w:r>
        <w:t xml:space="preserve">aragraph 4. </w:t>
      </w:r>
      <w:r w:rsidR="009078FF">
        <w:t>F</w:t>
      </w:r>
      <w:r w:rsidRPr="009078FF" w:rsidR="009078FF">
        <w:t>or the avoidance of doubt</w:t>
      </w:r>
      <w:r>
        <w:t xml:space="preserve">, </w:t>
      </w:r>
      <w:r w:rsidR="00372B5D">
        <w:t>a</w:t>
      </w:r>
      <w:r>
        <w:t xml:space="preserve"> corporation established by law is </w:t>
      </w:r>
      <w:r w:rsidR="00064DD7">
        <w:t>a</w:t>
      </w:r>
      <w:r>
        <w:t xml:space="preserve"> </w:t>
      </w:r>
      <w:r w:rsidR="001C3435">
        <w:t>government</w:t>
      </w:r>
      <w:r>
        <w:t xml:space="preserve"> </w:t>
      </w:r>
      <w:r w:rsidR="001C3435">
        <w:t>entity</w:t>
      </w:r>
      <w:r>
        <w:t xml:space="preserve"> in the context of this track. </w:t>
      </w:r>
    </w:p>
    <w:p w:rsidR="00EC18A5" w14:paraId="7185F227" w14:textId="2CF7C37D">
      <w:pPr>
        <w:pStyle w:val="ListParagraph"/>
        <w:numPr>
          <w:ilvl w:val="1"/>
          <w:numId w:val="1"/>
        </w:numPr>
        <w:ind w:left="1276" w:hanging="556"/>
      </w:pPr>
      <w:r w:rsidRPr="00641213">
        <w:rPr>
          <w:b/>
          <w:bCs/>
        </w:rPr>
        <w:t>“Benefit”, “transfer of production rights”, technological innovation”, “research”, “product”, “new product”, “</w:t>
      </w:r>
      <w:r w:rsidR="0001303D">
        <w:rPr>
          <w:b/>
          <w:bCs/>
        </w:rPr>
        <w:t>CEO</w:t>
      </w:r>
      <w:r w:rsidRPr="00641213" w:rsidR="0001303D">
        <w:rPr>
          <w:b/>
          <w:bCs/>
        </w:rPr>
        <w:t xml:space="preserve"> </w:t>
      </w:r>
      <w:r w:rsidRPr="00641213">
        <w:rPr>
          <w:b/>
          <w:bCs/>
        </w:rPr>
        <w:t>of the Israel Innovation Authority”, “development”, “significant improvement in an existing product”, “significant improvement in an existing process”, “Chairman of the Israel Innovation Authority”, “</w:t>
      </w:r>
      <w:r w:rsidR="00372B5D">
        <w:rPr>
          <w:b/>
          <w:bCs/>
        </w:rPr>
        <w:t>plan</w:t>
      </w:r>
      <w:r w:rsidRPr="00641213">
        <w:rPr>
          <w:b/>
          <w:bCs/>
        </w:rPr>
        <w:t xml:space="preserve">” and “approved </w:t>
      </w:r>
      <w:r w:rsidR="00372B5D">
        <w:rPr>
          <w:b/>
          <w:bCs/>
        </w:rPr>
        <w:t>plan</w:t>
      </w:r>
      <w:r w:rsidRPr="00641213">
        <w:rPr>
          <w:b/>
          <w:bCs/>
        </w:rPr>
        <w:t xml:space="preserve">” – </w:t>
      </w:r>
      <w:r>
        <w:t xml:space="preserve">as </w:t>
      </w:r>
      <w:r w:rsidR="00DB4C6F">
        <w:t xml:space="preserve">these terms are </w:t>
      </w:r>
      <w:r>
        <w:t xml:space="preserve">defined in the </w:t>
      </w:r>
      <w:r w:rsidR="00D81FBA">
        <w:t>The law of innovation</w:t>
      </w:r>
      <w:r>
        <w:t xml:space="preserve">. </w:t>
      </w:r>
    </w:p>
    <w:p w:rsidR="00EC18A5" w:rsidP="00064DD7" w14:paraId="0C3A4C12" w14:textId="0BEBCF4C">
      <w:pPr>
        <w:pStyle w:val="ListParagraph"/>
        <w:numPr>
          <w:ilvl w:val="1"/>
          <w:numId w:val="1"/>
        </w:numPr>
        <w:ind w:left="1276" w:hanging="556"/>
      </w:pPr>
      <w:r w:rsidRPr="00641213">
        <w:rPr>
          <w:b/>
          <w:bCs/>
        </w:rPr>
        <w:t xml:space="preserve">“Research committee” or “the </w:t>
      </w:r>
      <w:r w:rsidR="00064DD7">
        <w:rPr>
          <w:b/>
          <w:bCs/>
        </w:rPr>
        <w:t>C</w:t>
      </w:r>
      <w:r w:rsidRPr="00641213">
        <w:rPr>
          <w:b/>
          <w:bCs/>
        </w:rPr>
        <w:t xml:space="preserve">ommittee” </w:t>
      </w:r>
      <w:r>
        <w:t xml:space="preserve">– The Research Committee that operates on the basis of Benefit Track I of the Israel Innovation Authority – R&amp;D Fund, which serves as the research committee that is part of this Benefit Track. </w:t>
      </w:r>
    </w:p>
    <w:p w:rsidR="00EC18A5" w:rsidP="00DB4C6F" w14:paraId="3372B14F" w14:textId="69AEE3F6">
      <w:pPr>
        <w:pStyle w:val="ListParagraph"/>
        <w:numPr>
          <w:ilvl w:val="1"/>
          <w:numId w:val="1"/>
        </w:numPr>
        <w:ind w:left="1276" w:hanging="556"/>
      </w:pPr>
      <w:r w:rsidRPr="00641213">
        <w:rPr>
          <w:b/>
          <w:bCs/>
        </w:rPr>
        <w:t>“</w:t>
      </w:r>
      <w:r w:rsidR="00DB4C6F">
        <w:rPr>
          <w:b/>
          <w:bCs/>
        </w:rPr>
        <w:t xml:space="preserve">The </w:t>
      </w:r>
      <w:r w:rsidRPr="00641213" w:rsidR="00DB4C6F">
        <w:rPr>
          <w:b/>
          <w:bCs/>
        </w:rPr>
        <w:t>Law</w:t>
      </w:r>
      <w:r w:rsidR="00DB4C6F">
        <w:rPr>
          <w:b/>
          <w:bCs/>
        </w:rPr>
        <w:t xml:space="preserve"> of </w:t>
      </w:r>
      <w:r w:rsidR="00D81FBA">
        <w:rPr>
          <w:b/>
          <w:bCs/>
        </w:rPr>
        <w:t>The law of innovation</w:t>
      </w:r>
      <w:r w:rsidRPr="00641213">
        <w:rPr>
          <w:b/>
          <w:bCs/>
        </w:rPr>
        <w:t xml:space="preserve">” – </w:t>
      </w:r>
      <w:r>
        <w:t xml:space="preserve">The Law </w:t>
      </w:r>
      <w:r w:rsidR="00DB4C6F">
        <w:t xml:space="preserve">for Encouraging </w:t>
      </w:r>
      <w:r w:rsidR="001C3435">
        <w:t>Research</w:t>
      </w:r>
      <w:r>
        <w:t xml:space="preserve">, Development and </w:t>
      </w:r>
      <w:r w:rsidR="001C3435">
        <w:t>Technological</w:t>
      </w:r>
      <w:r>
        <w:t xml:space="preserve"> Innovation in </w:t>
      </w:r>
      <w:r w:rsidR="00DB4C6F">
        <w:t xml:space="preserve">the </w:t>
      </w:r>
      <w:r>
        <w:t xml:space="preserve">Industry, </w:t>
      </w:r>
      <w:r w:rsidRPr="00D81FBA">
        <w:rPr>
          <w:highlight w:val="yellow"/>
        </w:rPr>
        <w:t>5744</w:t>
      </w:r>
      <w:r>
        <w:t xml:space="preserve"> – 1984. </w:t>
      </w:r>
    </w:p>
    <w:p w:rsidR="00EC18A5" w14:paraId="44780121" w14:textId="57944810">
      <w:pPr>
        <w:pStyle w:val="ListParagraph"/>
        <w:numPr>
          <w:ilvl w:val="1"/>
          <w:numId w:val="1"/>
        </w:numPr>
        <w:ind w:left="1276" w:hanging="556"/>
      </w:pPr>
      <w:r w:rsidRPr="00641213">
        <w:rPr>
          <w:b/>
          <w:bCs/>
        </w:rPr>
        <w:t>“</w:t>
      </w:r>
      <w:r w:rsidR="00372B5D">
        <w:rPr>
          <w:b/>
          <w:bCs/>
        </w:rPr>
        <w:t>Applicant</w:t>
      </w:r>
      <w:r w:rsidRPr="00641213">
        <w:rPr>
          <w:b/>
          <w:bCs/>
        </w:rPr>
        <w:t>” or “submit</w:t>
      </w:r>
      <w:r w:rsidR="00993168">
        <w:rPr>
          <w:b/>
          <w:bCs/>
        </w:rPr>
        <w:t>ter of</w:t>
      </w:r>
      <w:r w:rsidRPr="00641213">
        <w:rPr>
          <w:b/>
          <w:bCs/>
        </w:rPr>
        <w:t xml:space="preserve"> a request” – </w:t>
      </w:r>
      <w:r>
        <w:t xml:space="preserve">A corporation that was incorporated </w:t>
      </w:r>
      <w:r w:rsidR="00641213">
        <w:t>re</w:t>
      </w:r>
      <w:r w:rsidR="00064DD7">
        <w:t>gistered</w:t>
      </w:r>
      <w:r w:rsidR="00181BDD">
        <w:t xml:space="preserve"> and operates</w:t>
      </w:r>
      <w:r w:rsidR="00641213">
        <w:t xml:space="preserve"> according to law</w:t>
      </w:r>
      <w:r w:rsidR="00CD0D38">
        <w:t>s of the State</w:t>
      </w:r>
      <w:r w:rsidR="00641213">
        <w:t xml:space="preserve"> </w:t>
      </w:r>
      <w:r w:rsidR="00CD0D38">
        <w:t>of</w:t>
      </w:r>
      <w:r w:rsidR="00641213">
        <w:t xml:space="preserve"> Israel </w:t>
      </w:r>
      <w:r w:rsidR="00064DD7">
        <w:t>and</w:t>
      </w:r>
      <w:r w:rsidR="00641213">
        <w:t xml:space="preserve"> has submitted a request for a benefit provided as part of the Benefit Track and its sub-tracks. </w:t>
      </w:r>
    </w:p>
    <w:p w:rsidR="00641213" w:rsidP="00DB4C6F" w14:paraId="420E27E6" w14:textId="28F733D3">
      <w:pPr>
        <w:pStyle w:val="ListParagraph"/>
        <w:numPr>
          <w:ilvl w:val="1"/>
          <w:numId w:val="1"/>
        </w:numPr>
        <w:ind w:left="1276" w:hanging="556"/>
      </w:pPr>
      <w:r w:rsidRPr="00641213">
        <w:rPr>
          <w:b/>
          <w:bCs/>
        </w:rPr>
        <w:t>“Sub-track”</w:t>
      </w:r>
      <w:r>
        <w:t xml:space="preserve"> – One of the sub-tracks of the Benefit Track, as described in </w:t>
      </w:r>
      <w:r w:rsidR="00DB4C6F">
        <w:t xml:space="preserve">section/clause </w:t>
      </w:r>
      <w:r>
        <w:t xml:space="preserve">4. </w:t>
      </w:r>
    </w:p>
    <w:p w:rsidR="00641213" w:rsidP="00993168" w14:paraId="43808DCD" w14:textId="0151C3CF">
      <w:pPr>
        <w:pStyle w:val="ListParagraph"/>
        <w:numPr>
          <w:ilvl w:val="1"/>
          <w:numId w:val="1"/>
        </w:numPr>
        <w:ind w:left="1276" w:hanging="556"/>
      </w:pPr>
      <w:r w:rsidRPr="00641213">
        <w:rPr>
          <w:b/>
          <w:bCs/>
        </w:rPr>
        <w:t xml:space="preserve">“Supplementary financing” – </w:t>
      </w:r>
      <w:r>
        <w:t xml:space="preserve">Financing provided </w:t>
      </w:r>
      <w:r w:rsidR="00993168">
        <w:t>for</w:t>
      </w:r>
      <w:r>
        <w:t xml:space="preserve"> an approved plan by the submitter of the request or by another non-government financial source or the Innovation </w:t>
      </w:r>
      <w:r w:rsidR="001C3435">
        <w:t>Authority</w:t>
      </w:r>
      <w:r>
        <w:t xml:space="preserve"> and </w:t>
      </w:r>
      <w:r w:rsidR="00064DD7">
        <w:t>together with the</w:t>
      </w:r>
      <w:r>
        <w:t xml:space="preserve"> grant </w:t>
      </w:r>
      <w:r w:rsidR="00064DD7">
        <w:t xml:space="preserve">brings it to a rate </w:t>
      </w:r>
      <w:r>
        <w:t xml:space="preserve">of 100 percent of the approved budget. </w:t>
      </w:r>
    </w:p>
    <w:p w:rsidR="00641213" w:rsidP="00641213" w14:paraId="3F4EF908" w14:textId="6DF46938">
      <w:pPr>
        <w:pStyle w:val="ListParagraph"/>
        <w:numPr>
          <w:ilvl w:val="1"/>
          <w:numId w:val="1"/>
        </w:numPr>
        <w:ind w:left="1276" w:hanging="556"/>
      </w:pPr>
      <w:r>
        <w:rPr>
          <w:b/>
          <w:bCs/>
        </w:rPr>
        <w:t>“Grant” –</w:t>
      </w:r>
      <w:r>
        <w:t xml:space="preserve"> Financing provided by the Innovation Authority to the recipient of the approval in order to carry out the approved plan as part of the approved budget. </w:t>
      </w:r>
    </w:p>
    <w:p w:rsidR="00641213" w:rsidP="00372B5D" w14:paraId="547568A7" w14:textId="77D3D687">
      <w:pPr>
        <w:pStyle w:val="ListParagraph"/>
        <w:numPr>
          <w:ilvl w:val="1"/>
          <w:numId w:val="1"/>
        </w:numPr>
        <w:ind w:left="1276" w:hanging="556"/>
      </w:pPr>
      <w:r>
        <w:rPr>
          <w:b/>
          <w:bCs/>
        </w:rPr>
        <w:t>“Pilot facility” –</w:t>
      </w:r>
      <w:r>
        <w:t xml:space="preserve"> A prototype, </w:t>
      </w:r>
      <w:r w:rsidR="001C3435">
        <w:t>experimental</w:t>
      </w:r>
      <w:r>
        <w:t xml:space="preserve"> model or semi-production facility that is used to evaluate </w:t>
      </w:r>
      <w:r w:rsidR="001C3435">
        <w:t>feasibility</w:t>
      </w:r>
      <w:r>
        <w:t xml:space="preserve">, prove value or </w:t>
      </w:r>
      <w:r w:rsidR="00993168">
        <w:t>assess</w:t>
      </w:r>
      <w:r>
        <w:t xml:space="preserve"> changes or improvements in existing technology in </w:t>
      </w:r>
      <w:r w:rsidR="00993168">
        <w:t xml:space="preserve">a </w:t>
      </w:r>
      <w:r>
        <w:t xml:space="preserve">working environment that simulates—in part or in full—its target market. In addition, their implementation will be of a limited scope and </w:t>
      </w:r>
      <w:r w:rsidR="00372B5D">
        <w:t>duration</w:t>
      </w:r>
      <w:r>
        <w:t xml:space="preserve">, and prior to the initiation of full production or commercial </w:t>
      </w:r>
      <w:r w:rsidR="007A5583">
        <w:t xml:space="preserve">entry into the market. </w:t>
      </w:r>
    </w:p>
    <w:p w:rsidR="007A5583" w:rsidP="00641213" w14:paraId="646D9988" w14:textId="20BAADBC">
      <w:pPr>
        <w:pStyle w:val="ListParagraph"/>
        <w:numPr>
          <w:ilvl w:val="1"/>
          <w:numId w:val="1"/>
        </w:numPr>
        <w:ind w:left="1276" w:hanging="556"/>
      </w:pPr>
      <w:r>
        <w:rPr>
          <w:b/>
          <w:bCs/>
        </w:rPr>
        <w:t>“Control” –</w:t>
      </w:r>
      <w:r>
        <w:t xml:space="preserve"> </w:t>
      </w:r>
      <w:r w:rsidRPr="007A5583">
        <w:t xml:space="preserve">As defined in the </w:t>
      </w:r>
      <w:r w:rsidRPr="007A5583" w:rsidR="001C3435">
        <w:t>Securities</w:t>
      </w:r>
      <w:r w:rsidRPr="007A5583">
        <w:t xml:space="preserve"> law, 5728 – 1968.</w:t>
      </w:r>
    </w:p>
    <w:p w:rsidR="007A5583" w:rsidP="00641213" w14:paraId="0906A1B2" w14:textId="213497EE">
      <w:pPr>
        <w:pStyle w:val="ListParagraph"/>
        <w:numPr>
          <w:ilvl w:val="1"/>
          <w:numId w:val="1"/>
        </w:numPr>
        <w:ind w:left="1276" w:hanging="556"/>
      </w:pPr>
      <w:r>
        <w:rPr>
          <w:b/>
          <w:bCs/>
        </w:rPr>
        <w:t>“</w:t>
      </w:r>
      <w:r w:rsidR="001C3435">
        <w:rPr>
          <w:b/>
          <w:bCs/>
        </w:rPr>
        <w:t>Biennial</w:t>
      </w:r>
      <w:r>
        <w:rPr>
          <w:b/>
          <w:bCs/>
        </w:rPr>
        <w:t xml:space="preserve"> plan” –</w:t>
      </w:r>
      <w:r>
        <w:t xml:space="preserve"> A plan for a period of between 12 and 24 months, as determined by the Committee. </w:t>
      </w:r>
    </w:p>
    <w:p w:rsidR="00604B7C" w:rsidP="00641213" w14:paraId="3EF0B6FA" w14:textId="35C5A078">
      <w:pPr>
        <w:pStyle w:val="ListParagraph"/>
        <w:numPr>
          <w:ilvl w:val="1"/>
          <w:numId w:val="1"/>
        </w:numPr>
        <w:ind w:left="1276" w:hanging="556"/>
      </w:pPr>
      <w:r>
        <w:rPr>
          <w:b/>
          <w:bCs/>
        </w:rPr>
        <w:t>“Annual plan” –</w:t>
      </w:r>
      <w:r>
        <w:t xml:space="preserve"> A plan for a period of up to 12 months, as determined by the Committee.</w:t>
      </w:r>
    </w:p>
    <w:p w:rsidR="00604B7C" w:rsidP="00372B5D" w14:paraId="79A9FDBF" w14:textId="2A15590E">
      <w:pPr>
        <w:pStyle w:val="ListParagraph"/>
        <w:numPr>
          <w:ilvl w:val="1"/>
          <w:numId w:val="1"/>
        </w:numPr>
        <w:ind w:left="1276" w:hanging="556"/>
      </w:pPr>
      <w:r>
        <w:rPr>
          <w:b/>
          <w:bCs/>
        </w:rPr>
        <w:t>“Triennial plan” –</w:t>
      </w:r>
      <w:r>
        <w:t xml:space="preserve"> A plan for a period of</w:t>
      </w:r>
      <w:r w:rsidR="00372B5D">
        <w:t xml:space="preserve"> between</w:t>
      </w:r>
      <w:r>
        <w:t xml:space="preserve"> 24 </w:t>
      </w:r>
      <w:r w:rsidR="00372B5D">
        <w:t>and</w:t>
      </w:r>
      <w:r>
        <w:t xml:space="preserve"> 3</w:t>
      </w:r>
      <w:r w:rsidR="00993168">
        <w:t>6</w:t>
      </w:r>
      <w:r>
        <w:t xml:space="preserve"> months, as determined by the Committee. </w:t>
      </w:r>
    </w:p>
    <w:p w:rsidR="00604B7C" w:rsidP="001C3435" w14:paraId="29A67170" w14:textId="7B417D09">
      <w:pPr>
        <w:pStyle w:val="ListParagraph"/>
        <w:numPr>
          <w:ilvl w:val="1"/>
          <w:numId w:val="1"/>
        </w:numPr>
        <w:ind w:left="1276" w:hanging="556"/>
      </w:pPr>
      <w:r>
        <w:rPr>
          <w:b/>
          <w:bCs/>
        </w:rPr>
        <w:t>“Approved budget” –</w:t>
      </w:r>
      <w:r>
        <w:t xml:space="preserve"> The budget of an approved plan, which is comp</w:t>
      </w:r>
      <w:r w:rsidR="00430B73">
        <w:t>os</w:t>
      </w:r>
      <w:r>
        <w:t>ed of the grant and the supplementary fin</w:t>
      </w:r>
      <w:r w:rsidR="001C3435">
        <w:t>anci</w:t>
      </w:r>
      <w:r>
        <w:t xml:space="preserve">ng, including recognized expenses that were approved by the Committee, in accordance with the relevant procedures to be established by it. </w:t>
      </w:r>
    </w:p>
    <w:p w:rsidR="00430B73" w:rsidP="00430B73" w14:paraId="1A66C240" w14:textId="77777777">
      <w:pPr>
        <w:pStyle w:val="ListParagraph"/>
        <w:ind w:left="1276"/>
      </w:pPr>
    </w:p>
    <w:p w:rsidR="00604B7C" w:rsidRPr="000C3B0B" w:rsidP="00604B7C" w14:paraId="6F4AC4F9" w14:textId="3AA8E93F">
      <w:pPr>
        <w:pStyle w:val="ListParagraph"/>
        <w:numPr>
          <w:ilvl w:val="0"/>
          <w:numId w:val="1"/>
        </w:numPr>
        <w:rPr>
          <w:u w:val="single"/>
        </w:rPr>
      </w:pPr>
      <w:r w:rsidRPr="000C3B0B">
        <w:rPr>
          <w:b/>
          <w:bCs/>
          <w:u w:val="single"/>
        </w:rPr>
        <w:t>The Committee</w:t>
      </w:r>
    </w:p>
    <w:p w:rsidR="00604B7C" w:rsidP="001C3435" w14:paraId="7D08D9FE" w14:textId="2013429D">
      <w:pPr>
        <w:pStyle w:val="ListParagraph"/>
        <w:numPr>
          <w:ilvl w:val="1"/>
          <w:numId w:val="1"/>
        </w:numPr>
      </w:pPr>
      <w:r>
        <w:t xml:space="preserve">The </w:t>
      </w:r>
      <w:r w:rsidR="001C3435">
        <w:t>r</w:t>
      </w:r>
      <w:r>
        <w:t>oles of the Committee and its powers</w:t>
      </w:r>
    </w:p>
    <w:p w:rsidR="00604B7C" w:rsidP="009516A2" w14:paraId="2FA9CA2C" w14:textId="393410A6">
      <w:pPr>
        <w:pStyle w:val="ListParagraph"/>
        <w:numPr>
          <w:ilvl w:val="2"/>
          <w:numId w:val="1"/>
        </w:numPr>
      </w:pPr>
      <w:r>
        <w:t xml:space="preserve">The Research Committee has the power to make any </w:t>
      </w:r>
      <w:r w:rsidR="001C3435">
        <w:t>decision</w:t>
      </w:r>
      <w:r>
        <w:t xml:space="preserve"> that is required in </w:t>
      </w:r>
      <w:r w:rsidR="001C3435">
        <w:t>order</w:t>
      </w:r>
      <w:r>
        <w:t xml:space="preserve"> to </w:t>
      </w:r>
      <w:r w:rsidR="009516A2">
        <w:t xml:space="preserve">operate the </w:t>
      </w:r>
      <w:r w:rsidR="00430B73">
        <w:t xml:space="preserve">Benefit </w:t>
      </w:r>
      <w:r w:rsidR="009516A2">
        <w:t xml:space="preserve">Track (as long as they do not </w:t>
      </w:r>
      <w:r w:rsidR="009516A2">
        <w:t xml:space="preserve">contradict the </w:t>
      </w:r>
      <w:r w:rsidR="001C3435">
        <w:t>instructions</w:t>
      </w:r>
      <w:r w:rsidR="009516A2">
        <w:t xml:space="preserve"> of the </w:t>
      </w:r>
      <w:r w:rsidR="00D81FBA">
        <w:t>The law of innovation</w:t>
      </w:r>
      <w:r w:rsidR="009516A2">
        <w:t xml:space="preserve"> and the </w:t>
      </w:r>
      <w:r w:rsidR="001C3435">
        <w:t>regulations</w:t>
      </w:r>
      <w:r w:rsidR="009516A2">
        <w:t xml:space="preserve">, rules, procedures and directives based on it) and including the following: </w:t>
      </w:r>
    </w:p>
    <w:p w:rsidR="009516A2" w:rsidP="00430B73" w14:paraId="761A06BF" w14:textId="52BF384B">
      <w:pPr>
        <w:pStyle w:val="ListParagraph"/>
        <w:numPr>
          <w:ilvl w:val="0"/>
          <w:numId w:val="2"/>
        </w:numPr>
      </w:pPr>
      <w:r>
        <w:t xml:space="preserve">To discuss every </w:t>
      </w:r>
      <w:r w:rsidR="001C3435">
        <w:t>request</w:t>
      </w:r>
      <w:r>
        <w:t xml:space="preserve"> </w:t>
      </w:r>
      <w:r w:rsidR="001C3435">
        <w:t>submitted</w:t>
      </w:r>
      <w:r>
        <w:t xml:space="preserve"> </w:t>
      </w:r>
      <w:r w:rsidR="00430B73">
        <w:t>in the framework</w:t>
      </w:r>
      <w:r>
        <w:t xml:space="preserve"> of the sub-tracks. </w:t>
      </w:r>
    </w:p>
    <w:p w:rsidR="009516A2" w14:paraId="1348527F" w14:textId="661FD020">
      <w:pPr>
        <w:pStyle w:val="ListParagraph"/>
        <w:numPr>
          <w:ilvl w:val="0"/>
          <w:numId w:val="2"/>
        </w:numPr>
      </w:pPr>
      <w:r>
        <w:t xml:space="preserve">To examine the submitted request as part of the sub-tracks </w:t>
      </w:r>
      <w:r w:rsidR="001C3435">
        <w:t>according</w:t>
      </w:r>
      <w:r>
        <w:t xml:space="preserve"> to the </w:t>
      </w:r>
      <w:r w:rsidR="006F5260">
        <w:t xml:space="preserve">threshold </w:t>
      </w:r>
      <w:r w:rsidR="001C3435">
        <w:t>criteria</w:t>
      </w:r>
      <w:r>
        <w:t xml:space="preserve"> and </w:t>
      </w:r>
      <w:r w:rsidR="001C3435">
        <w:t>standards</w:t>
      </w:r>
      <w:r>
        <w:t xml:space="preserve"> and to approve them. </w:t>
      </w:r>
    </w:p>
    <w:p w:rsidR="009516A2" w:rsidP="00430B73" w14:paraId="65A9DCED" w14:textId="7242147F">
      <w:pPr>
        <w:pStyle w:val="ListParagraph"/>
        <w:numPr>
          <w:ilvl w:val="0"/>
          <w:numId w:val="2"/>
        </w:numPr>
      </w:pPr>
      <w:r>
        <w:t xml:space="preserve">To take any action </w:t>
      </w:r>
      <w:r w:rsidR="001C3435">
        <w:t>required</w:t>
      </w:r>
      <w:r>
        <w:t xml:space="preserve"> to evaluate what </w:t>
      </w:r>
      <w:r w:rsidR="006F5260">
        <w:t>the applicant presents</w:t>
      </w:r>
      <w:r>
        <w:t xml:space="preserve">, including details related to the execution of the plan. </w:t>
      </w:r>
    </w:p>
    <w:p w:rsidR="009516A2" w:rsidP="009516A2" w14:paraId="174D546C" w14:textId="59B365BF">
      <w:pPr>
        <w:pStyle w:val="ListParagraph"/>
        <w:numPr>
          <w:ilvl w:val="0"/>
          <w:numId w:val="2"/>
        </w:numPr>
      </w:pPr>
      <w:r>
        <w:t xml:space="preserve">To establish pre-conditions for a plan approval to become </w:t>
      </w:r>
      <w:r w:rsidR="001C3435">
        <w:t>valid</w:t>
      </w:r>
      <w:r>
        <w:t xml:space="preserve">. </w:t>
      </w:r>
    </w:p>
    <w:p w:rsidR="009516A2" w:rsidP="00372B5D" w14:paraId="61FDA114" w14:textId="4112519B">
      <w:pPr>
        <w:pStyle w:val="ListParagraph"/>
        <w:numPr>
          <w:ilvl w:val="0"/>
          <w:numId w:val="2"/>
        </w:numPr>
      </w:pPr>
      <w:r>
        <w:t xml:space="preserve">To determine the conditions for the execution of the approved plan, including milestones, </w:t>
      </w:r>
      <w:r w:rsidR="001C3435">
        <w:t>timetables</w:t>
      </w:r>
      <w:r>
        <w:t xml:space="preserve"> and </w:t>
      </w:r>
      <w:r w:rsidR="00430B73">
        <w:t xml:space="preserve">duration </w:t>
      </w:r>
      <w:r>
        <w:t xml:space="preserve">of the plan. </w:t>
      </w:r>
    </w:p>
    <w:p w:rsidR="009516A2" w:rsidP="00430B73" w14:paraId="0C7B384B" w14:textId="4992AC15">
      <w:pPr>
        <w:pStyle w:val="ListParagraph"/>
        <w:numPr>
          <w:ilvl w:val="0"/>
          <w:numId w:val="2"/>
        </w:numPr>
      </w:pPr>
      <w:r>
        <w:t xml:space="preserve">To approve or reject—whether fully or in part and in accordance with the Committee’s </w:t>
      </w:r>
      <w:r w:rsidR="001C3435">
        <w:t>procedures</w:t>
      </w:r>
      <w:r>
        <w:t xml:space="preserve">—any change that is requested in the approved </w:t>
      </w:r>
      <w:r w:rsidR="00430B73">
        <w:t>plan</w:t>
      </w:r>
      <w:r>
        <w:t xml:space="preserve">, </w:t>
      </w:r>
      <w:r w:rsidR="001C3435">
        <w:t>regardless</w:t>
      </w:r>
      <w:r>
        <w:t xml:space="preserve"> of what was specified in the original request. </w:t>
      </w:r>
    </w:p>
    <w:p w:rsidR="001A74B8" w:rsidP="009516A2" w14:paraId="35463681" w14:textId="1AE07A46">
      <w:pPr>
        <w:pStyle w:val="ListParagraph"/>
        <w:numPr>
          <w:ilvl w:val="0"/>
          <w:numId w:val="2"/>
        </w:numPr>
      </w:pPr>
      <w:r>
        <w:t xml:space="preserve">To monitor the execution of an approved plan and to decide whether </w:t>
      </w:r>
      <w:r w:rsidR="00430B73">
        <w:t xml:space="preserve">to </w:t>
      </w:r>
      <w:r>
        <w:t xml:space="preserve">set conditions and milestones for it to meet. </w:t>
      </w:r>
    </w:p>
    <w:p w:rsidR="00B973B3" w:rsidP="00B973B3" w14:paraId="018986A3" w14:textId="77777777">
      <w:pPr>
        <w:pStyle w:val="ListParagraph"/>
        <w:numPr>
          <w:ilvl w:val="0"/>
          <w:numId w:val="2"/>
        </w:numPr>
      </w:pPr>
      <w:r>
        <w:t xml:space="preserve">To approve </w:t>
      </w:r>
      <w:r w:rsidR="00430B73">
        <w:t xml:space="preserve">the </w:t>
      </w:r>
      <w:r>
        <w:t xml:space="preserve">extension of the approved plan’s period of execution without additional budget until the approved budget has been exhausted. </w:t>
      </w:r>
    </w:p>
    <w:p w:rsidR="001A74B8" w:rsidP="00B973B3" w14:paraId="0936BCCE" w14:textId="6DF2F863">
      <w:pPr>
        <w:pStyle w:val="ListParagraph"/>
        <w:numPr>
          <w:ilvl w:val="0"/>
          <w:numId w:val="2"/>
        </w:numPr>
      </w:pPr>
      <w:r>
        <w:t xml:space="preserve">To approve the shortening of the approved plan’s period of </w:t>
      </w:r>
      <w:r w:rsidR="00D1420D">
        <w:t>execution</w:t>
      </w:r>
      <w:r>
        <w:t xml:space="preserve"> if the approved budget has been fully exhausted and the goals of the approved plan have been met. </w:t>
      </w:r>
    </w:p>
    <w:p w:rsidR="001A74B8" w:rsidP="009516A2" w14:paraId="1E6A3A3F" w14:textId="77777777">
      <w:pPr>
        <w:pStyle w:val="ListParagraph"/>
        <w:numPr>
          <w:ilvl w:val="0"/>
          <w:numId w:val="2"/>
        </w:numPr>
      </w:pPr>
      <w:r>
        <w:t xml:space="preserve">To cancel or terminate support for an approved plan. </w:t>
      </w:r>
    </w:p>
    <w:p w:rsidR="001A74B8" w:rsidP="001A74B8" w14:paraId="27DFAB9F" w14:textId="267012EF">
      <w:pPr>
        <w:pStyle w:val="ListParagraph"/>
        <w:numPr>
          <w:ilvl w:val="0"/>
          <w:numId w:val="2"/>
        </w:numPr>
      </w:pPr>
      <w:r>
        <w:t xml:space="preserve">To determine and publish </w:t>
      </w:r>
      <w:r w:rsidR="001C3435">
        <w:t>procedures</w:t>
      </w:r>
      <w:r>
        <w:t xml:space="preserve"> for the implementation of the Benefit Track and its sub-tracks. </w:t>
      </w:r>
    </w:p>
    <w:p w:rsidR="00430B73" w:rsidP="00430B73" w14:paraId="441F745D" w14:textId="77777777">
      <w:pPr>
        <w:pStyle w:val="ListParagraph"/>
        <w:numPr>
          <w:ilvl w:val="2"/>
          <w:numId w:val="1"/>
        </w:numPr>
      </w:pPr>
      <w:r>
        <w:t xml:space="preserve">The Chairman of the Israel Innovation Authority will have the power to </w:t>
      </w:r>
      <w:r w:rsidR="001C3435">
        <w:t>appoint</w:t>
      </w:r>
      <w:r>
        <w:t xml:space="preserve"> </w:t>
      </w:r>
      <w:r w:rsidR="001C3435">
        <w:t>subcommittees</w:t>
      </w:r>
      <w:r>
        <w:t xml:space="preserve"> from among the members of the Research Committee and to determine the support activities that the subcommittees will carry out as part of the Committee’s activity.</w:t>
      </w:r>
    </w:p>
    <w:p w:rsidR="001A74B8" w:rsidP="00430B73" w14:paraId="630C63B4" w14:textId="05BFF186">
      <w:pPr>
        <w:pStyle w:val="ListParagraph"/>
        <w:ind w:left="1800"/>
      </w:pPr>
      <w:r>
        <w:t xml:space="preserve"> </w:t>
      </w:r>
    </w:p>
    <w:p w:rsidR="00430B73" w:rsidRPr="00430B73" w:rsidP="00430B73" w14:paraId="44A5641D" w14:textId="4B666C1B">
      <w:pPr>
        <w:pStyle w:val="ListParagraph"/>
        <w:numPr>
          <w:ilvl w:val="1"/>
          <w:numId w:val="1"/>
        </w:numPr>
        <w:rPr>
          <w:b/>
          <w:bCs/>
        </w:rPr>
      </w:pPr>
      <w:r>
        <w:rPr>
          <w:b/>
          <w:bCs/>
        </w:rPr>
        <w:t xml:space="preserve">Compensation – </w:t>
      </w:r>
      <w:r>
        <w:t>The Committee members who are representatives from among the public will be eligible for compensation for their participation in the Committee meetings, according to the procedure established by the</w:t>
      </w:r>
      <w:r w:rsidR="00B973B3">
        <w:t xml:space="preserve"> </w:t>
      </w:r>
      <w:r>
        <w:t xml:space="preserve">Israel Innovation </w:t>
      </w:r>
      <w:r w:rsidR="001C3435">
        <w:t>Authority</w:t>
      </w:r>
      <w:r>
        <w:t xml:space="preserve"> </w:t>
      </w:r>
      <w:r w:rsidR="001C3435">
        <w:t>Council</w:t>
      </w:r>
      <w:r>
        <w:t xml:space="preserve"> in this context.</w:t>
      </w:r>
    </w:p>
    <w:p w:rsidR="001A74B8" w:rsidRPr="001A74B8" w:rsidP="00430B73" w14:paraId="0E7D01E3" w14:textId="17FE791D">
      <w:pPr>
        <w:pStyle w:val="ListParagraph"/>
        <w:ind w:left="1080"/>
        <w:rPr>
          <w:b/>
          <w:bCs/>
        </w:rPr>
      </w:pPr>
      <w:r>
        <w:t xml:space="preserve"> </w:t>
      </w:r>
    </w:p>
    <w:p w:rsidR="001A74B8" w:rsidP="00B973B3" w14:paraId="35C13AA1" w14:textId="1CC32265">
      <w:pPr>
        <w:pStyle w:val="ListParagraph"/>
        <w:numPr>
          <w:ilvl w:val="1"/>
          <w:numId w:val="1"/>
        </w:numPr>
        <w:rPr>
          <w:b/>
          <w:bCs/>
        </w:rPr>
      </w:pPr>
      <w:r>
        <w:rPr>
          <w:b/>
          <w:bCs/>
        </w:rPr>
        <w:t xml:space="preserve">Acting </w:t>
      </w:r>
      <w:r w:rsidR="00B973B3">
        <w:rPr>
          <w:b/>
          <w:bCs/>
        </w:rPr>
        <w:t>C</w:t>
      </w:r>
      <w:r>
        <w:rPr>
          <w:b/>
          <w:bCs/>
        </w:rPr>
        <w:t>hairman of the Committ</w:t>
      </w:r>
      <w:r w:rsidR="001C3435">
        <w:rPr>
          <w:b/>
          <w:bCs/>
        </w:rPr>
        <w:t>ee</w:t>
      </w:r>
    </w:p>
    <w:p w:rsidR="00AB1604" w14:paraId="26EB9653" w14:textId="5EE52734">
      <w:pPr>
        <w:pStyle w:val="ListParagraph"/>
        <w:numPr>
          <w:ilvl w:val="2"/>
          <w:numId w:val="1"/>
        </w:numPr>
      </w:pPr>
      <w:r>
        <w:t xml:space="preserve">One of the Committee members who is an Israel Innovation Authority employee </w:t>
      </w:r>
      <w:r w:rsidR="00430B73">
        <w:t>and</w:t>
      </w:r>
      <w:r>
        <w:t xml:space="preserve"> is appointed by the Chairman</w:t>
      </w:r>
      <w:r w:rsidR="00430B73">
        <w:t xml:space="preserve"> of the Authority</w:t>
      </w:r>
      <w:r>
        <w:t xml:space="preserve"> and the </w:t>
      </w:r>
      <w:r w:rsidR="00726984">
        <w:t xml:space="preserve">CEO </w:t>
      </w:r>
      <w:r>
        <w:t xml:space="preserve">of the Authority will be </w:t>
      </w:r>
      <w:r w:rsidR="001C3435">
        <w:t>authorized</w:t>
      </w:r>
      <w:r>
        <w:t xml:space="preserve"> to serve as actin</w:t>
      </w:r>
      <w:r w:rsidR="001C3435">
        <w:t>g</w:t>
      </w:r>
      <w:r>
        <w:t xml:space="preserve"> </w:t>
      </w:r>
      <w:r w:rsidR="00726984">
        <w:t xml:space="preserve">CEO </w:t>
      </w:r>
      <w:r>
        <w:t>of the Israel Innovation</w:t>
      </w:r>
      <w:r w:rsidR="00B973B3">
        <w:t xml:space="preserve"> </w:t>
      </w:r>
      <w:r>
        <w:t xml:space="preserve">Authority in the </w:t>
      </w:r>
      <w:r w:rsidR="00430B73">
        <w:t>function</w:t>
      </w:r>
      <w:r>
        <w:t xml:space="preserve"> of acting Chairman of the</w:t>
      </w:r>
      <w:r w:rsidR="00430B73">
        <w:t xml:space="preserve"> Committee</w:t>
      </w:r>
      <w:r>
        <w:t xml:space="preserve">. </w:t>
      </w:r>
    </w:p>
    <w:p w:rsidR="00AB1604" w:rsidRPr="00430B73" w:rsidP="00AC48BB" w14:paraId="6E97B0B8" w14:textId="0502BF24">
      <w:pPr>
        <w:pStyle w:val="ListParagraph"/>
        <w:numPr>
          <w:ilvl w:val="2"/>
          <w:numId w:val="1"/>
        </w:numPr>
        <w:rPr>
          <w:b/>
          <w:bCs/>
        </w:rPr>
      </w:pPr>
      <w:r>
        <w:t xml:space="preserve">This Israel Innovation </w:t>
      </w:r>
      <w:r w:rsidR="001C3435">
        <w:t>Authority</w:t>
      </w:r>
      <w:r>
        <w:t xml:space="preserve"> employee can serve as acting </w:t>
      </w:r>
      <w:r w:rsidR="001C3435">
        <w:t>Chairman</w:t>
      </w:r>
      <w:r>
        <w:t xml:space="preserve"> of the Committee subject to authorization in writing prior to the </w:t>
      </w:r>
      <w:r w:rsidR="00430B73">
        <w:t>relevant</w:t>
      </w:r>
      <w:r>
        <w:t xml:space="preserve"> Committee meeting. </w:t>
      </w:r>
    </w:p>
    <w:p w:rsidR="00430B73" w:rsidRPr="00AB1604" w:rsidP="00430B73" w14:paraId="6C0D7D47" w14:textId="77777777">
      <w:pPr>
        <w:pStyle w:val="ListParagraph"/>
        <w:ind w:left="1800"/>
        <w:rPr>
          <w:b/>
          <w:bCs/>
        </w:rPr>
      </w:pPr>
    </w:p>
    <w:p w:rsidR="00AB1604" w:rsidRPr="000C3B0B" w:rsidP="00AB1604" w14:paraId="4CA7F138" w14:textId="77777777">
      <w:pPr>
        <w:pStyle w:val="ListParagraph"/>
        <w:numPr>
          <w:ilvl w:val="0"/>
          <w:numId w:val="1"/>
        </w:numPr>
        <w:rPr>
          <w:b/>
          <w:bCs/>
          <w:u w:val="single"/>
        </w:rPr>
      </w:pPr>
      <w:r w:rsidRPr="000C3B0B">
        <w:rPr>
          <w:b/>
          <w:bCs/>
          <w:u w:val="single"/>
        </w:rPr>
        <w:t>Sub-tracks that will be implemented as part of the Benefit Track</w:t>
      </w:r>
    </w:p>
    <w:p w:rsidR="00AB1604" w:rsidP="00430B73" w14:paraId="1E9739CC" w14:textId="6E5D8432">
      <w:pPr>
        <w:pStyle w:val="ListParagraph"/>
      </w:pPr>
      <w:r>
        <w:t xml:space="preserve">As part of the Benefit Track, the following sub-tracks will be </w:t>
      </w:r>
      <w:r w:rsidR="00430B73">
        <w:t>implemented</w:t>
      </w:r>
      <w:r>
        <w:t xml:space="preserve">: </w:t>
      </w:r>
    </w:p>
    <w:p w:rsidR="00A41919" w14:paraId="6DBA416D" w14:textId="556B7C90">
      <w:pPr>
        <w:pStyle w:val="ListParagraph"/>
        <w:numPr>
          <w:ilvl w:val="1"/>
          <w:numId w:val="1"/>
        </w:numPr>
        <w:ind w:left="1276" w:hanging="556"/>
      </w:pPr>
      <w:r>
        <w:rPr>
          <w:b/>
          <w:bCs/>
        </w:rPr>
        <w:t>Track for joint support with the Ministry of Health and the National Digital Israel Initiative in the Ministry for Social Equality</w:t>
      </w:r>
      <w:r>
        <w:t xml:space="preserve">: The goal of this sub-track is to encourage R&amp;D, including pilot facilities of medical, health and </w:t>
      </w:r>
      <w:r w:rsidR="00404819">
        <w:t>f</w:t>
      </w:r>
      <w:r>
        <w:t xml:space="preserve">ood technologies, in order to promote </w:t>
      </w:r>
      <w:r w:rsidR="001C3435">
        <w:t>Israeli</w:t>
      </w:r>
      <w:r>
        <w:t xml:space="preserve"> industr</w:t>
      </w:r>
      <w:r w:rsidR="00404819">
        <w:t>y</w:t>
      </w:r>
      <w:r>
        <w:t xml:space="preserve"> in these </w:t>
      </w:r>
      <w:r w:rsidR="001C3435">
        <w:t>areas</w:t>
      </w:r>
      <w:r>
        <w:t>, as part of the</w:t>
      </w:r>
      <w:r w:rsidR="00404819">
        <w:t>se</w:t>
      </w:r>
      <w:r>
        <w:t xml:space="preserve"> innovation systems in Israel, as set out in </w:t>
      </w:r>
      <w:r>
        <w:rPr>
          <w:b/>
          <w:bCs/>
        </w:rPr>
        <w:t>Appendix A</w:t>
      </w:r>
      <w:r>
        <w:t xml:space="preserve">. </w:t>
      </w:r>
    </w:p>
    <w:p w:rsidR="00A41919" w:rsidRPr="00A41919" w14:paraId="32C67F96" w14:textId="0718FADB">
      <w:pPr>
        <w:pStyle w:val="ListParagraph"/>
        <w:numPr>
          <w:ilvl w:val="1"/>
          <w:numId w:val="1"/>
        </w:numPr>
        <w:ind w:left="1276" w:hanging="556"/>
        <w:rPr>
          <w:b/>
          <w:bCs/>
        </w:rPr>
      </w:pPr>
      <w:r>
        <w:rPr>
          <w:b/>
          <w:bCs/>
        </w:rPr>
        <w:t xml:space="preserve">Track for </w:t>
      </w:r>
      <w:r w:rsidR="001C3435">
        <w:rPr>
          <w:b/>
          <w:bCs/>
        </w:rPr>
        <w:t>joint</w:t>
      </w:r>
      <w:r>
        <w:rPr>
          <w:b/>
          <w:bCs/>
        </w:rPr>
        <w:t xml:space="preserve"> support with the Ministry of </w:t>
      </w:r>
      <w:r w:rsidR="001C3435">
        <w:rPr>
          <w:b/>
          <w:bCs/>
        </w:rPr>
        <w:t>Transportation</w:t>
      </w:r>
      <w:r>
        <w:rPr>
          <w:b/>
          <w:bCs/>
        </w:rPr>
        <w:t xml:space="preserve"> and Road Safety</w:t>
      </w:r>
      <w:r>
        <w:t xml:space="preserve">: The goal of this sub-track is to promote technological innovation and in particular technological pilots and innovative operating methods of transportation technologies with a </w:t>
      </w:r>
      <w:r w:rsidR="001C3435">
        <w:t>potential</w:t>
      </w:r>
      <w:r>
        <w:t xml:space="preserve"> for encouraging the use of public transportation, </w:t>
      </w:r>
      <w:r w:rsidR="001C3435">
        <w:t>reducing</w:t>
      </w:r>
      <w:r>
        <w:t xml:space="preserve"> accidents, reducing congestion and reducing the </w:t>
      </w:r>
      <w:r w:rsidR="00404819">
        <w:t>use</w:t>
      </w:r>
      <w:r>
        <w:t xml:space="preserve"> of petroleum, as set out in </w:t>
      </w:r>
      <w:r w:rsidRPr="00A41919">
        <w:rPr>
          <w:b/>
          <w:bCs/>
        </w:rPr>
        <w:t>Appendix B</w:t>
      </w:r>
      <w:r>
        <w:t xml:space="preserve">. </w:t>
      </w:r>
    </w:p>
    <w:p w:rsidR="00A41919" w:rsidRPr="0099351B" w14:paraId="73C70FDC" w14:textId="645C602C">
      <w:pPr>
        <w:pStyle w:val="ListParagraph"/>
        <w:numPr>
          <w:ilvl w:val="1"/>
          <w:numId w:val="1"/>
        </w:numPr>
        <w:ind w:left="1276" w:hanging="556"/>
        <w:rPr>
          <w:b/>
          <w:bCs/>
        </w:rPr>
      </w:pPr>
      <w:r>
        <w:rPr>
          <w:b/>
          <w:bCs/>
        </w:rPr>
        <w:t>Track for joint support  with the Ministry of Environmental Protection</w:t>
      </w:r>
      <w:r w:rsidRPr="00A41919">
        <w:t>:</w:t>
      </w:r>
      <w:r>
        <w:t xml:space="preserve"> The goal of this sub-track is to </w:t>
      </w:r>
      <w:r w:rsidR="001C3435">
        <w:t>support</w:t>
      </w:r>
      <w:r>
        <w:t xml:space="preserve"> R&amp;D, including </w:t>
      </w:r>
      <w:r w:rsidR="001C3435">
        <w:t>pilot</w:t>
      </w:r>
      <w:r>
        <w:t xml:space="preserve"> </w:t>
      </w:r>
      <w:r w:rsidR="001C3435">
        <w:t>facilities</w:t>
      </w:r>
      <w:r>
        <w:t xml:space="preserve"> for innovative environmental technologies, with the goal of increasing the number of technological </w:t>
      </w:r>
      <w:r w:rsidR="001C3435">
        <w:t>developments</w:t>
      </w:r>
      <w:r>
        <w:t xml:space="preserve"> </w:t>
      </w:r>
      <w:r w:rsidR="001C3435">
        <w:t>reaching</w:t>
      </w:r>
      <w:r>
        <w:t xml:space="preserve"> the stage of </w:t>
      </w:r>
      <w:r w:rsidR="00404819">
        <w:t xml:space="preserve">feasibility </w:t>
      </w:r>
      <w:r>
        <w:t xml:space="preserve">evaluation on an industrial scale, as </w:t>
      </w:r>
      <w:r w:rsidR="001C3435">
        <w:t>set</w:t>
      </w:r>
      <w:r>
        <w:t xml:space="preserve"> out in </w:t>
      </w:r>
      <w:r>
        <w:rPr>
          <w:b/>
          <w:bCs/>
        </w:rPr>
        <w:t>Appendix C.</w:t>
      </w:r>
      <w:r>
        <w:t xml:space="preserve"> </w:t>
      </w:r>
    </w:p>
    <w:p w:rsidR="0099351B" w:rsidRPr="00A41919" w14:paraId="178C5F60" w14:textId="78DBFE99">
      <w:pPr>
        <w:pStyle w:val="ListParagraph"/>
        <w:numPr>
          <w:ilvl w:val="1"/>
          <w:numId w:val="1"/>
        </w:numPr>
        <w:ind w:left="1276" w:hanging="556"/>
        <w:rPr>
          <w:b/>
          <w:bCs/>
        </w:rPr>
      </w:pPr>
      <w:r>
        <w:rPr>
          <w:b/>
          <w:bCs/>
        </w:rPr>
        <w:t xml:space="preserve">Track for joint support with the Government Corporations Authority in the Ministry of Finance: </w:t>
      </w:r>
      <w:r>
        <w:t xml:space="preserve">The </w:t>
      </w:r>
      <w:r w:rsidR="001C3435">
        <w:t>goal</w:t>
      </w:r>
      <w:r>
        <w:t xml:space="preserve"> of this sub-track </w:t>
      </w:r>
      <w:r w:rsidR="00DA7202">
        <w:t>is</w:t>
      </w:r>
      <w:r>
        <w:t xml:space="preserve"> to support R&amp;D including pilot </w:t>
      </w:r>
      <w:r w:rsidR="00DA7202">
        <w:t>facilities</w:t>
      </w:r>
      <w:r>
        <w:t xml:space="preserve"> for </w:t>
      </w:r>
      <w:r w:rsidR="00DA7202">
        <w:t>technologies</w:t>
      </w:r>
      <w:r>
        <w:t xml:space="preserve"> that will </w:t>
      </w:r>
      <w:r w:rsidR="00404819">
        <w:t xml:space="preserve">be </w:t>
      </w:r>
      <w:r>
        <w:t xml:space="preserve">applied by </w:t>
      </w:r>
      <w:r w:rsidR="00DA7202">
        <w:t>government</w:t>
      </w:r>
      <w:r>
        <w:t xml:space="preserve"> </w:t>
      </w:r>
      <w:r w:rsidR="00DA7202">
        <w:t>corporations</w:t>
      </w:r>
      <w:r>
        <w:t xml:space="preserve"> and which will </w:t>
      </w:r>
      <w:r w:rsidR="00DA7202">
        <w:t>advance</w:t>
      </w:r>
      <w:r>
        <w:t xml:space="preserve"> the development of additional innovation </w:t>
      </w:r>
      <w:r w:rsidR="00DA7202">
        <w:t>systems</w:t>
      </w:r>
      <w:r>
        <w:t xml:space="preserve"> in</w:t>
      </w:r>
      <w:r w:rsidR="00B973B3">
        <w:t xml:space="preserve"> </w:t>
      </w:r>
      <w:r>
        <w:t xml:space="preserve">Israel, as set out in </w:t>
      </w:r>
      <w:r w:rsidR="00DA7202">
        <w:rPr>
          <w:b/>
          <w:bCs/>
        </w:rPr>
        <w:t>Appendix</w:t>
      </w:r>
      <w:r>
        <w:rPr>
          <w:b/>
          <w:bCs/>
        </w:rPr>
        <w:t xml:space="preserve"> D.</w:t>
      </w:r>
    </w:p>
    <w:p w:rsidR="009516A2" w:rsidP="00404819" w14:paraId="60D966AC" w14:textId="659BAC02">
      <w:pPr>
        <w:pStyle w:val="ListParagraph"/>
        <w:numPr>
          <w:ilvl w:val="1"/>
          <w:numId w:val="1"/>
        </w:numPr>
        <w:ind w:left="1276" w:hanging="556"/>
        <w:rPr>
          <w:b/>
          <w:bCs/>
        </w:rPr>
      </w:pPr>
      <w:r>
        <w:rPr>
          <w:b/>
          <w:bCs/>
        </w:rPr>
        <w:t xml:space="preserve">Track for joint support together with the Ministry of </w:t>
      </w:r>
      <w:r w:rsidR="00DA7202">
        <w:rPr>
          <w:b/>
          <w:bCs/>
        </w:rPr>
        <w:t>Agriculture</w:t>
      </w:r>
      <w:r>
        <w:rPr>
          <w:b/>
          <w:bCs/>
        </w:rPr>
        <w:t xml:space="preserve"> and Rural Development: </w:t>
      </w:r>
      <w:r>
        <w:t xml:space="preserve">The goal of this sub-track is to </w:t>
      </w:r>
      <w:r w:rsidR="00DA7202">
        <w:t>promote</w:t>
      </w:r>
      <w:r>
        <w:t xml:space="preserve"> R&amp;D for the advancement of aggrotech as part of the innovation system in the agricultur</w:t>
      </w:r>
      <w:r w:rsidR="00404819">
        <w:t>al sector</w:t>
      </w:r>
      <w:r>
        <w:t xml:space="preserve"> in Israel, as set out in </w:t>
      </w:r>
      <w:r>
        <w:rPr>
          <w:b/>
          <w:bCs/>
        </w:rPr>
        <w:t>Appendix E.</w:t>
      </w:r>
    </w:p>
    <w:p w:rsidR="0099351B" w:rsidRPr="0099351B" w14:paraId="769058C5" w14:textId="2AC32F84">
      <w:pPr>
        <w:pStyle w:val="ListParagraph"/>
        <w:numPr>
          <w:ilvl w:val="1"/>
          <w:numId w:val="1"/>
        </w:numPr>
        <w:ind w:left="1276" w:hanging="556"/>
        <w:rPr>
          <w:b/>
          <w:bCs/>
        </w:rPr>
      </w:pPr>
      <w:r>
        <w:rPr>
          <w:b/>
          <w:bCs/>
        </w:rPr>
        <w:t xml:space="preserve">Track for joint support with the </w:t>
      </w:r>
      <w:r w:rsidR="00DA7202">
        <w:rPr>
          <w:b/>
          <w:bCs/>
        </w:rPr>
        <w:t>National</w:t>
      </w:r>
      <w:r>
        <w:rPr>
          <w:b/>
          <w:bCs/>
        </w:rPr>
        <w:t xml:space="preserve"> Cyber Directorate in the Prime Minister’s Office: </w:t>
      </w:r>
      <w:r>
        <w:t xml:space="preserve">The goal of this sub-track is to encourage R&amp;D including pilot </w:t>
      </w:r>
      <w:r w:rsidR="00DA7202">
        <w:t>fac</w:t>
      </w:r>
      <w:r w:rsidR="00404819">
        <w:t>i</w:t>
      </w:r>
      <w:r w:rsidR="00DA7202">
        <w:t>l</w:t>
      </w:r>
      <w:r w:rsidR="00404819">
        <w:t>i</w:t>
      </w:r>
      <w:r w:rsidR="00DA7202">
        <w:t>ties</w:t>
      </w:r>
      <w:r>
        <w:t xml:space="preserve"> of cyber defense technologies, in order to promote capabilities in the cyber defense industry in </w:t>
      </w:r>
      <w:r w:rsidR="00DA7202">
        <w:t>Israel</w:t>
      </w:r>
      <w:r>
        <w:t xml:space="preserve">, to improve its competitiveness and to </w:t>
      </w:r>
      <w:r w:rsidR="00DA7202">
        <w:t>position</w:t>
      </w:r>
      <w:r>
        <w:t xml:space="preserve"> it at the global forefront in this field, as set out in </w:t>
      </w:r>
      <w:r>
        <w:rPr>
          <w:b/>
          <w:bCs/>
        </w:rPr>
        <w:t>Appendix F.</w:t>
      </w:r>
    </w:p>
    <w:p w:rsidR="0099351B" w:rsidRPr="0099351B" w14:paraId="737C5ADE" w14:textId="1D029F37">
      <w:pPr>
        <w:pStyle w:val="ListParagraph"/>
        <w:numPr>
          <w:ilvl w:val="1"/>
          <w:numId w:val="1"/>
        </w:numPr>
        <w:ind w:left="1276" w:hanging="556"/>
        <w:rPr>
          <w:b/>
          <w:bCs/>
        </w:rPr>
      </w:pPr>
      <w:r>
        <w:rPr>
          <w:b/>
          <w:bCs/>
        </w:rPr>
        <w:t xml:space="preserve">Track for joint support with the Ministry of the </w:t>
      </w:r>
      <w:r w:rsidR="00DA7202">
        <w:rPr>
          <w:b/>
          <w:bCs/>
        </w:rPr>
        <w:t>Interior</w:t>
      </w:r>
      <w:r>
        <w:rPr>
          <w:b/>
          <w:bCs/>
        </w:rPr>
        <w:t xml:space="preserve"> and the Digital Israel National Initiative in the Ministry of Social Equality: </w:t>
      </w:r>
      <w:r>
        <w:t xml:space="preserve">The goal of this sub-track is </w:t>
      </w:r>
      <w:r w:rsidR="00404819">
        <w:t xml:space="preserve">to </w:t>
      </w:r>
      <w:r>
        <w:t xml:space="preserve">support technological innovation, and in particular the </w:t>
      </w:r>
      <w:r w:rsidR="00DA7202">
        <w:t>creation of</w:t>
      </w:r>
      <w:r>
        <w:t xml:space="preserve"> pilot </w:t>
      </w:r>
      <w:r w:rsidR="00DA7202">
        <w:t>facilities</w:t>
      </w:r>
      <w:r>
        <w:t xml:space="preserve"> that will </w:t>
      </w:r>
      <w:r w:rsidR="00404819">
        <w:t xml:space="preserve">be </w:t>
      </w:r>
      <w:r>
        <w:t xml:space="preserve">implemented by municipal government entities and which will encourage Israeli </w:t>
      </w:r>
      <w:r w:rsidR="00DE5EAB">
        <w:t>technology</w:t>
      </w:r>
      <w:r>
        <w:t xml:space="preserve"> companies in the </w:t>
      </w:r>
      <w:r w:rsidR="00DA7202">
        <w:t>fields</w:t>
      </w:r>
      <w:r>
        <w:t xml:space="preserve"> of smart cities and local government, among others, and improving the activity of local government bodies in Israel, as set out in </w:t>
      </w:r>
      <w:r>
        <w:rPr>
          <w:b/>
          <w:bCs/>
        </w:rPr>
        <w:t>Appendix G</w:t>
      </w:r>
      <w:r>
        <w:t xml:space="preserve">. </w:t>
      </w:r>
    </w:p>
    <w:p w:rsidR="0099351B" w:rsidRPr="00523213" w14:paraId="331B00BD" w14:textId="08A2C6AB">
      <w:pPr>
        <w:pStyle w:val="ListParagraph"/>
        <w:numPr>
          <w:ilvl w:val="1"/>
          <w:numId w:val="1"/>
        </w:numPr>
        <w:ind w:left="1276" w:hanging="556"/>
        <w:rPr>
          <w:b/>
          <w:bCs/>
        </w:rPr>
      </w:pPr>
      <w:r>
        <w:rPr>
          <w:b/>
          <w:bCs/>
        </w:rPr>
        <w:t xml:space="preserve">Track for joint support with the </w:t>
      </w:r>
      <w:r w:rsidR="00DA7202">
        <w:rPr>
          <w:b/>
          <w:bCs/>
        </w:rPr>
        <w:t>Government</w:t>
      </w:r>
      <w:r w:rsidR="00523213">
        <w:rPr>
          <w:b/>
          <w:bCs/>
        </w:rPr>
        <w:t xml:space="preserve"> </w:t>
      </w:r>
      <w:r w:rsidR="00523213">
        <w:rPr>
          <w:rFonts w:hint="cs"/>
          <w:b/>
          <w:bCs/>
        </w:rPr>
        <w:t>ICT</w:t>
      </w:r>
      <w:r w:rsidR="00523213">
        <w:rPr>
          <w:b/>
          <w:bCs/>
        </w:rPr>
        <w:t xml:space="preserve"> Authority in the Prime Minister’s Office:</w:t>
      </w:r>
      <w:r w:rsidR="00523213">
        <w:t xml:space="preserve"> The goal of this sub-track is to support technological innovation and in particular the establishment of pilot facilities that will be applied in the </w:t>
      </w:r>
      <w:r w:rsidR="00DA7202">
        <w:t>government’s</w:t>
      </w:r>
      <w:r w:rsidR="00523213">
        <w:t xml:space="preserve"> ICT systems, and to promote the growth of Israeli </w:t>
      </w:r>
      <w:r w:rsidR="00DA7202">
        <w:t>technology</w:t>
      </w:r>
      <w:r w:rsidR="00523213">
        <w:t xml:space="preserve"> companies in fields that need </w:t>
      </w:r>
      <w:r w:rsidR="00404819">
        <w:t xml:space="preserve">to implement </w:t>
      </w:r>
      <w:r w:rsidR="00523213">
        <w:t xml:space="preserve">technology pilot programs among government </w:t>
      </w:r>
      <w:r w:rsidR="00DA7202">
        <w:t>entities</w:t>
      </w:r>
      <w:r w:rsidR="00523213">
        <w:t xml:space="preserve">, in </w:t>
      </w:r>
      <w:r w:rsidR="00DA7202">
        <w:t>parallel</w:t>
      </w:r>
      <w:r w:rsidR="00523213">
        <w:t xml:space="preserve"> to promoting the assimilation of technological </w:t>
      </w:r>
      <w:r w:rsidR="00523213">
        <w:t xml:space="preserve">innovation that will increase the efficiency of </w:t>
      </w:r>
      <w:r w:rsidR="00DA7202">
        <w:t>government</w:t>
      </w:r>
      <w:r w:rsidR="00523213">
        <w:t xml:space="preserve"> activity, as set out in </w:t>
      </w:r>
      <w:r w:rsidR="00523213">
        <w:rPr>
          <w:b/>
          <w:bCs/>
        </w:rPr>
        <w:t>Appendix H</w:t>
      </w:r>
      <w:r w:rsidR="00523213">
        <w:t xml:space="preserve">. </w:t>
      </w:r>
    </w:p>
    <w:p w:rsidR="00523213" w:rsidRPr="00E50EB2" w14:paraId="49DFA9D2" w14:textId="67AC3EBF">
      <w:pPr>
        <w:pStyle w:val="ListParagraph"/>
        <w:numPr>
          <w:ilvl w:val="1"/>
          <w:numId w:val="1"/>
        </w:numPr>
        <w:ind w:left="1276" w:hanging="556"/>
        <w:rPr>
          <w:b/>
          <w:bCs/>
        </w:rPr>
      </w:pPr>
      <w:r>
        <w:rPr>
          <w:b/>
          <w:bCs/>
        </w:rPr>
        <w:t xml:space="preserve">Track for joint support with the Ministry of Energy and the </w:t>
      </w:r>
      <w:r>
        <w:rPr>
          <w:rFonts w:hint="cs"/>
          <w:b/>
          <w:bCs/>
        </w:rPr>
        <w:t>F</w:t>
      </w:r>
      <w:r>
        <w:rPr>
          <w:b/>
          <w:bCs/>
        </w:rPr>
        <w:t xml:space="preserve">uel Choices </w:t>
      </w:r>
      <w:r w:rsidR="00DA7202">
        <w:rPr>
          <w:b/>
          <w:bCs/>
        </w:rPr>
        <w:t>Initiative</w:t>
      </w:r>
      <w:r>
        <w:rPr>
          <w:b/>
          <w:bCs/>
        </w:rPr>
        <w:t xml:space="preserve"> in the Prime Minister’s Office: </w:t>
      </w:r>
      <w:r>
        <w:t>The goal of this sub</w:t>
      </w:r>
      <w:r w:rsidR="00DA7202">
        <w:t>-</w:t>
      </w:r>
      <w:r>
        <w:t xml:space="preserve">track is to encourage R&amp;D including </w:t>
      </w:r>
      <w:r w:rsidR="00DA7202">
        <w:t>pilot</w:t>
      </w:r>
      <w:r>
        <w:t xml:space="preserve"> facil</w:t>
      </w:r>
      <w:r w:rsidR="00DA7202">
        <w:t>it</w:t>
      </w:r>
      <w:r>
        <w:t xml:space="preserve">ies for energy, petroleum </w:t>
      </w:r>
      <w:r w:rsidR="00DA7202">
        <w:t>alternatives</w:t>
      </w:r>
      <w:r>
        <w:t xml:space="preserve">, </w:t>
      </w:r>
      <w:r w:rsidR="00DA7202">
        <w:t>water</w:t>
      </w:r>
      <w:r>
        <w:t xml:space="preserve"> and natural res</w:t>
      </w:r>
      <w:r w:rsidR="00DA7202">
        <w:t>ou</w:t>
      </w:r>
      <w:r>
        <w:t xml:space="preserve">rce technologies in </w:t>
      </w:r>
      <w:r w:rsidR="00DA7202">
        <w:t>order</w:t>
      </w:r>
      <w:r>
        <w:t xml:space="preserve"> to promote </w:t>
      </w:r>
      <w:r w:rsidR="00404819">
        <w:t xml:space="preserve">the </w:t>
      </w:r>
      <w:r>
        <w:t xml:space="preserve">energy industries in these fields, as part of this innovation system in Israel, as set out in </w:t>
      </w:r>
      <w:r>
        <w:rPr>
          <w:b/>
          <w:bCs/>
        </w:rPr>
        <w:t>Appendix I</w:t>
      </w:r>
      <w:r>
        <w:t>.</w:t>
      </w:r>
    </w:p>
    <w:p w:rsidR="00E50EB2" w:rsidRPr="00E50EB2" w14:paraId="4133E74D" w14:textId="55F0212B">
      <w:pPr>
        <w:pStyle w:val="ListParagraph"/>
        <w:numPr>
          <w:ilvl w:val="1"/>
          <w:numId w:val="1"/>
        </w:numPr>
        <w:ind w:left="1276" w:hanging="556"/>
        <w:rPr>
          <w:b/>
          <w:bCs/>
        </w:rPr>
      </w:pPr>
      <w:r w:rsidRPr="00E50EB2">
        <w:rPr>
          <w:b/>
          <w:bCs/>
        </w:rPr>
        <w:t xml:space="preserve">Track for joint support with the </w:t>
      </w:r>
      <w:r w:rsidRPr="00E50EB2" w:rsidR="00DA7202">
        <w:rPr>
          <w:b/>
          <w:bCs/>
        </w:rPr>
        <w:t>Ministry</w:t>
      </w:r>
      <w:r w:rsidRPr="00E50EB2">
        <w:rPr>
          <w:b/>
          <w:bCs/>
        </w:rPr>
        <w:t xml:space="preserve"> of Housing and Construction: </w:t>
      </w:r>
      <w:r>
        <w:t xml:space="preserve">The goal of this sub-track is to support R&amp;D in the construction sector and in particular the creation of pilot </w:t>
      </w:r>
      <w:r w:rsidR="00DA7202">
        <w:t>facilities</w:t>
      </w:r>
      <w:r>
        <w:t xml:space="preserve"> in this field, including </w:t>
      </w:r>
      <w:r w:rsidR="00DA7202">
        <w:t>those</w:t>
      </w:r>
      <w:r>
        <w:t xml:space="preserve"> that can increase safety in the construction </w:t>
      </w:r>
      <w:r w:rsidR="00DA7202">
        <w:t>sector</w:t>
      </w:r>
      <w:r>
        <w:t xml:space="preserve">, shorten planning and implementation </w:t>
      </w:r>
      <w:r w:rsidR="00404819">
        <w:t>time</w:t>
      </w:r>
      <w:r>
        <w:t xml:space="preserve">, improve the quality of </w:t>
      </w:r>
      <w:r w:rsidR="00DA7202">
        <w:t>buildings</w:t>
      </w:r>
      <w:r>
        <w:t xml:space="preserve">, reduce the costs of </w:t>
      </w:r>
      <w:r w:rsidR="00404819">
        <w:t>constructing</w:t>
      </w:r>
      <w:r>
        <w:t xml:space="preserve"> and </w:t>
      </w:r>
      <w:r w:rsidR="00404819">
        <w:t>maintaining</w:t>
      </w:r>
      <w:r>
        <w:t xml:space="preserve"> building</w:t>
      </w:r>
      <w:r w:rsidR="00404819">
        <w:t>s</w:t>
      </w:r>
      <w:r>
        <w:t xml:space="preserve"> and lower housing prices, and thus improve the situation in the construction sector in Israel and develop </w:t>
      </w:r>
      <w:r w:rsidR="00DA7202">
        <w:t>Israeli</w:t>
      </w:r>
      <w:r>
        <w:t xml:space="preserve"> hi-tech and production in this field, as set out in </w:t>
      </w:r>
      <w:r>
        <w:rPr>
          <w:b/>
          <w:bCs/>
        </w:rPr>
        <w:t>Appendix J</w:t>
      </w:r>
      <w:r>
        <w:t xml:space="preserve">. </w:t>
      </w:r>
    </w:p>
    <w:p w:rsidR="00E50EB2" w:rsidRPr="00404819" w14:paraId="423AE68D" w14:textId="78354B28">
      <w:pPr>
        <w:pStyle w:val="ListParagraph"/>
        <w:numPr>
          <w:ilvl w:val="1"/>
          <w:numId w:val="1"/>
        </w:numPr>
        <w:ind w:left="1276" w:hanging="556"/>
        <w:rPr>
          <w:b/>
          <w:bCs/>
        </w:rPr>
      </w:pPr>
      <w:r>
        <w:rPr>
          <w:b/>
          <w:bCs/>
        </w:rPr>
        <w:t xml:space="preserve">Track </w:t>
      </w:r>
      <w:r w:rsidR="00AA1F08">
        <w:rPr>
          <w:b/>
          <w:bCs/>
        </w:rPr>
        <w:t xml:space="preserve">for joint support </w:t>
      </w:r>
      <w:r w:rsidR="00DA7202">
        <w:rPr>
          <w:b/>
          <w:bCs/>
        </w:rPr>
        <w:t>with</w:t>
      </w:r>
      <w:r w:rsidR="00AA1F08">
        <w:rPr>
          <w:b/>
          <w:bCs/>
        </w:rPr>
        <w:t xml:space="preserve"> the Israel Securities Authority:</w:t>
      </w:r>
      <w:r w:rsidR="00AA1F08">
        <w:t xml:space="preserve"> The goal of this sub-track is to support R&amp;D including pilot </w:t>
      </w:r>
      <w:r w:rsidR="00DA7202">
        <w:t>facilities</w:t>
      </w:r>
      <w:r w:rsidR="00AA1F08">
        <w:t xml:space="preserve"> for technologies that will be applied in the capital market and in</w:t>
      </w:r>
      <w:r w:rsidR="00DA7202">
        <w:t xml:space="preserve"> the</w:t>
      </w:r>
      <w:r w:rsidR="00AA1F08">
        <w:t xml:space="preserve"> financial services industr</w:t>
      </w:r>
      <w:r w:rsidR="00404819">
        <w:t>y</w:t>
      </w:r>
      <w:r w:rsidR="00AA1F08">
        <w:t xml:space="preserve"> and which will promote the development of additional innovation systems in Israel and will increase productivity in these fields, as set out in </w:t>
      </w:r>
      <w:r w:rsidR="00AA1F08">
        <w:rPr>
          <w:b/>
          <w:bCs/>
        </w:rPr>
        <w:t>Appendix K</w:t>
      </w:r>
      <w:r w:rsidR="00AA1F08">
        <w:t xml:space="preserve">. </w:t>
      </w:r>
    </w:p>
    <w:p w:rsidR="00404819" w:rsidRPr="00AA1F08" w:rsidP="00404819" w14:paraId="335F68A8" w14:textId="77777777">
      <w:pPr>
        <w:pStyle w:val="ListParagraph"/>
        <w:ind w:left="1276"/>
        <w:rPr>
          <w:b/>
          <w:bCs/>
        </w:rPr>
      </w:pPr>
    </w:p>
    <w:p w:rsidR="00AA1F08" w:rsidRPr="000C3B0B" w:rsidP="00AA1F08" w14:paraId="75A95CD0" w14:textId="4DC905A9">
      <w:pPr>
        <w:pStyle w:val="ListParagraph"/>
        <w:numPr>
          <w:ilvl w:val="0"/>
          <w:numId w:val="1"/>
        </w:numPr>
        <w:rPr>
          <w:b/>
          <w:bCs/>
          <w:u w:val="single"/>
        </w:rPr>
      </w:pPr>
      <w:r w:rsidRPr="000C3B0B">
        <w:rPr>
          <w:b/>
          <w:bCs/>
          <w:u w:val="single"/>
        </w:rPr>
        <w:t>Submitting of a request</w:t>
      </w:r>
    </w:p>
    <w:p w:rsidR="00AA1F08" w:rsidRPr="00AA1F08" w:rsidP="00AA1F08" w14:paraId="33EB1430" w14:textId="26747D4E">
      <w:pPr>
        <w:pStyle w:val="ListParagraph"/>
        <w:numPr>
          <w:ilvl w:val="1"/>
          <w:numId w:val="1"/>
        </w:numPr>
        <w:rPr>
          <w:b/>
          <w:bCs/>
        </w:rPr>
      </w:pPr>
      <w:r w:rsidRPr="00AA1F08">
        <w:rPr>
          <w:b/>
          <w:bCs/>
        </w:rPr>
        <w:t>The procedure for submitting</w:t>
      </w:r>
    </w:p>
    <w:p w:rsidR="00AA1F08" w:rsidP="00404819" w14:paraId="66996996" w14:textId="54D50221">
      <w:pPr>
        <w:pStyle w:val="ListParagraph"/>
        <w:ind w:left="1080"/>
      </w:pPr>
      <w:r>
        <w:t xml:space="preserve">The </w:t>
      </w:r>
      <w:r w:rsidR="00234F7B">
        <w:t xml:space="preserve">procedure for submitting the request, on each of the sub-tracks, will be </w:t>
      </w:r>
      <w:r w:rsidR="00404819">
        <w:t>implemented according to</w:t>
      </w:r>
      <w:r w:rsidR="00234F7B">
        <w:t xml:space="preserve"> one </w:t>
      </w:r>
      <w:r w:rsidR="00404819">
        <w:t xml:space="preserve">or more </w:t>
      </w:r>
      <w:r w:rsidR="00234F7B">
        <w:t xml:space="preserve">of the three ways described below, as determined in </w:t>
      </w:r>
      <w:r w:rsidR="00404819">
        <w:t>the framework of</w:t>
      </w:r>
      <w:r w:rsidR="00234F7B">
        <w:t xml:space="preserve"> the sub-track: </w:t>
      </w:r>
    </w:p>
    <w:p w:rsidR="00234F7B" w:rsidP="00234F7B" w14:paraId="64CE65C9" w14:textId="5CADA27F">
      <w:pPr>
        <w:pStyle w:val="ListParagraph"/>
        <w:numPr>
          <w:ilvl w:val="2"/>
          <w:numId w:val="1"/>
        </w:numPr>
      </w:pPr>
      <w:r>
        <w:rPr>
          <w:b/>
          <w:bCs/>
        </w:rPr>
        <w:t>Call for requests</w:t>
      </w:r>
    </w:p>
    <w:p w:rsidR="00234F7B" w:rsidP="00E62233" w14:paraId="40ECEF85" w14:textId="56ADDC1B">
      <w:pPr>
        <w:pStyle w:val="ListParagraph"/>
        <w:numPr>
          <w:ilvl w:val="0"/>
          <w:numId w:val="3"/>
        </w:numPr>
      </w:pPr>
      <w:r>
        <w:t>The Israel Innovation Authority will from time</w:t>
      </w:r>
      <w:r w:rsidR="00E62233">
        <w:t xml:space="preserve"> to time</w:t>
      </w:r>
      <w:r w:rsidR="00404819">
        <w:t xml:space="preserve">, </w:t>
      </w:r>
      <w:r>
        <w:t xml:space="preserve">and together with the relevant government </w:t>
      </w:r>
      <w:r w:rsidR="00DA7202">
        <w:t>entity</w:t>
      </w:r>
      <w:r>
        <w:t xml:space="preserve">, publicize a call for </w:t>
      </w:r>
      <w:r w:rsidR="00404819">
        <w:t xml:space="preserve">grant </w:t>
      </w:r>
      <w:r>
        <w:t>requests. The call for request</w:t>
      </w:r>
      <w:r w:rsidR="00404819">
        <w:t>s</w:t>
      </w:r>
      <w:r>
        <w:t xml:space="preserve"> will include, among other things, all of the </w:t>
      </w:r>
      <w:r w:rsidR="00DA7202">
        <w:t>fields</w:t>
      </w:r>
      <w:r>
        <w:t xml:space="preserve"> of activity for which a grant can be obtained, the stages of research and/or development including the plan’s pilot facil</w:t>
      </w:r>
      <w:r w:rsidR="00DA7202">
        <w:t>it</w:t>
      </w:r>
      <w:r>
        <w:t xml:space="preserve">ies, the timeframe of the plan, the procedure for submitting requests and the last date for submitting </w:t>
      </w:r>
      <w:r w:rsidR="00E62233">
        <w:t>a</w:t>
      </w:r>
      <w:r>
        <w:t xml:space="preserve"> request. A request to receive a grant will be made subject to and in accordance with the conditions to be described in the call for requests. </w:t>
      </w:r>
    </w:p>
    <w:p w:rsidR="00234F7B" w:rsidP="00234F7B" w14:paraId="1483F94B" w14:textId="63088BA9">
      <w:pPr>
        <w:pStyle w:val="ListParagraph"/>
        <w:numPr>
          <w:ilvl w:val="0"/>
          <w:numId w:val="3"/>
        </w:numPr>
      </w:pPr>
      <w:r>
        <w:t xml:space="preserve">All of the requests submitted by the final date for submitting requests will be brought before the Committee for </w:t>
      </w:r>
      <w:r w:rsidR="00CD5006">
        <w:t>evaluation</w:t>
      </w:r>
      <w:r>
        <w:t xml:space="preserve">, </w:t>
      </w:r>
      <w:r w:rsidR="00CD5006">
        <w:t>subject to</w:t>
      </w:r>
      <w:r>
        <w:t xml:space="preserve"> the budget allocated for the call for requests. The Committee will not </w:t>
      </w:r>
      <w:r w:rsidR="00DA7202">
        <w:t>discuss</w:t>
      </w:r>
      <w:r>
        <w:t xml:space="preserve"> requests submitted late. </w:t>
      </w:r>
    </w:p>
    <w:p w:rsidR="00234F7B" w:rsidP="00234F7B" w14:paraId="3AC7509A" w14:textId="51708361">
      <w:pPr>
        <w:pStyle w:val="ListParagraph"/>
        <w:numPr>
          <w:ilvl w:val="2"/>
          <w:numId w:val="1"/>
        </w:numPr>
        <w:rPr>
          <w:b/>
          <w:bCs/>
        </w:rPr>
      </w:pPr>
      <w:r>
        <w:rPr>
          <w:b/>
          <w:bCs/>
        </w:rPr>
        <w:t>Submitting of requests throughout the year</w:t>
      </w:r>
    </w:p>
    <w:p w:rsidR="00234F7B" w:rsidP="00F715BF" w14:paraId="26044234" w14:textId="66E1E73A">
      <w:pPr>
        <w:pStyle w:val="ListParagraph"/>
        <w:numPr>
          <w:ilvl w:val="0"/>
          <w:numId w:val="4"/>
        </w:numPr>
      </w:pPr>
      <w:r>
        <w:t>The submitting of grant request</w:t>
      </w:r>
      <w:r w:rsidR="00F715BF">
        <w:t>s</w:t>
      </w:r>
      <w:r>
        <w:t xml:space="preserve"> will be possible throughout the year, in accordance with the </w:t>
      </w:r>
      <w:r w:rsidR="00DA7202">
        <w:t>directives</w:t>
      </w:r>
      <w:r>
        <w:t xml:space="preserve"> and rules specified </w:t>
      </w:r>
      <w:r w:rsidR="00F715BF">
        <w:t xml:space="preserve">in </w:t>
      </w:r>
      <w:r>
        <w:t>the</w:t>
      </w:r>
      <w:r w:rsidR="00F715BF">
        <w:t xml:space="preserve"> body of</w:t>
      </w:r>
      <w:r>
        <w:t xml:space="preserve"> </w:t>
      </w:r>
      <w:r w:rsidR="00E62233">
        <w:t xml:space="preserve">the </w:t>
      </w:r>
      <w:r>
        <w:t xml:space="preserve">sub-track. </w:t>
      </w:r>
    </w:p>
    <w:p w:rsidR="00234F7B" w:rsidP="00F715BF" w14:paraId="1DE259FB" w14:textId="1E651059">
      <w:pPr>
        <w:pStyle w:val="ListParagraph"/>
        <w:numPr>
          <w:ilvl w:val="0"/>
          <w:numId w:val="4"/>
        </w:numPr>
      </w:pPr>
      <w:r>
        <w:t>During each period to be determined in the sub-track procedures, all of the requests submitted up to that date will be brought before the Committee and they will be evaluated</w:t>
      </w:r>
      <w:r w:rsidR="00CD5006">
        <w:t xml:space="preserve">, subject to the budget that was allocated. Requests submitted after the date of the discussion will be discussed—as long as budget remains—on a different date to be </w:t>
      </w:r>
      <w:r w:rsidR="00F715BF">
        <w:t>determined</w:t>
      </w:r>
      <w:r w:rsidR="00CD5006">
        <w:t xml:space="preserve"> by the Chairmen. </w:t>
      </w:r>
    </w:p>
    <w:p w:rsidR="00F715BF" w:rsidP="00F715BF" w14:paraId="2630F3BC" w14:textId="77777777">
      <w:pPr>
        <w:pStyle w:val="ListParagraph"/>
        <w:ind w:left="2160"/>
      </w:pPr>
    </w:p>
    <w:p w:rsidR="00CD5006" w:rsidP="00CD5006" w14:paraId="2BD227F1" w14:textId="132F9D73">
      <w:pPr>
        <w:pStyle w:val="ListParagraph"/>
        <w:numPr>
          <w:ilvl w:val="2"/>
          <w:numId w:val="1"/>
        </w:numPr>
        <w:rPr>
          <w:b/>
          <w:bCs/>
        </w:rPr>
      </w:pPr>
      <w:r w:rsidRPr="00CD5006">
        <w:rPr>
          <w:b/>
          <w:bCs/>
        </w:rPr>
        <w:t>Submission on predetermined dates</w:t>
      </w:r>
    </w:p>
    <w:p w:rsidR="00CD5006" w:rsidP="000B749A" w14:paraId="24B803CB" w14:textId="1C8CA3C7">
      <w:pPr>
        <w:pStyle w:val="ListParagraph"/>
        <w:numPr>
          <w:ilvl w:val="0"/>
          <w:numId w:val="5"/>
        </w:numPr>
      </w:pPr>
      <w:r>
        <w:t xml:space="preserve">The </w:t>
      </w:r>
      <w:r w:rsidR="00DA7202">
        <w:t>presentation</w:t>
      </w:r>
      <w:r>
        <w:t xml:space="preserve"> of </w:t>
      </w:r>
      <w:r w:rsidR="000B749A">
        <w:t xml:space="preserve">grant </w:t>
      </w:r>
      <w:r>
        <w:t xml:space="preserve">request will be possible at a number of predetermined dates during the course of the year, in accordance with the instructions and rules specified in the </w:t>
      </w:r>
      <w:r w:rsidR="000B749A">
        <w:t xml:space="preserve">sub-track </w:t>
      </w:r>
      <w:r>
        <w:t>procedure</w:t>
      </w:r>
      <w:r w:rsidR="000B749A">
        <w:t>s</w:t>
      </w:r>
      <w:r>
        <w:t xml:space="preserve">. </w:t>
      </w:r>
    </w:p>
    <w:p w:rsidR="002A3115" w:rsidP="00DA7202" w14:paraId="4E0367AC" w14:textId="27A8E44C">
      <w:pPr>
        <w:pStyle w:val="ListParagraph"/>
        <w:numPr>
          <w:ilvl w:val="0"/>
          <w:numId w:val="5"/>
        </w:numPr>
      </w:pPr>
      <w:r>
        <w:t xml:space="preserve">All of the requests submitted up to the last date for submission will be brought before the committee and will be evaluated. </w:t>
      </w:r>
    </w:p>
    <w:p w:rsidR="000B749A" w:rsidP="000B749A" w14:paraId="5A73C54F" w14:textId="77777777">
      <w:pPr>
        <w:pStyle w:val="ListParagraph"/>
        <w:ind w:left="2160"/>
      </w:pPr>
    </w:p>
    <w:p w:rsidR="002A3115" w:rsidP="00E62233" w14:paraId="6460A06B" w14:textId="102C339A">
      <w:pPr>
        <w:pStyle w:val="ListParagraph"/>
        <w:numPr>
          <w:ilvl w:val="2"/>
          <w:numId w:val="1"/>
        </w:numPr>
        <w:rPr>
          <w:b/>
          <w:bCs/>
        </w:rPr>
      </w:pPr>
      <w:r>
        <w:rPr>
          <w:b/>
          <w:bCs/>
        </w:rPr>
        <w:t xml:space="preserve">The </w:t>
      </w:r>
      <w:r w:rsidR="00E62233">
        <w:rPr>
          <w:b/>
          <w:bCs/>
        </w:rPr>
        <w:t>duration</w:t>
      </w:r>
      <w:r>
        <w:rPr>
          <w:b/>
          <w:bCs/>
        </w:rPr>
        <w:t xml:space="preserve"> of </w:t>
      </w:r>
      <w:r w:rsidR="00E62233">
        <w:rPr>
          <w:b/>
          <w:bCs/>
        </w:rPr>
        <w:t xml:space="preserve">a </w:t>
      </w:r>
      <w:r>
        <w:rPr>
          <w:b/>
          <w:bCs/>
        </w:rPr>
        <w:t>plan</w:t>
      </w:r>
    </w:p>
    <w:p w:rsidR="002A3115" w:rsidP="002A3115" w14:paraId="6F931BE4" w14:textId="7A3A0DD8">
      <w:pPr>
        <w:pStyle w:val="ListParagraph"/>
        <w:numPr>
          <w:ilvl w:val="0"/>
          <w:numId w:val="6"/>
        </w:numPr>
      </w:pPr>
      <w:r>
        <w:t xml:space="preserve">A request for a </w:t>
      </w:r>
      <w:r w:rsidR="00DA7202">
        <w:t>grant</w:t>
      </w:r>
      <w:r>
        <w:t xml:space="preserve"> will be submitted as an annual or biennial plan. </w:t>
      </w:r>
    </w:p>
    <w:p w:rsidR="00D71B98" w:rsidP="00E62233" w14:paraId="013C2920" w14:textId="5A644000">
      <w:pPr>
        <w:pStyle w:val="ListParagraph"/>
        <w:numPr>
          <w:ilvl w:val="0"/>
          <w:numId w:val="6"/>
        </w:numPr>
      </w:pPr>
      <w:r>
        <w:t>Notwithstanding</w:t>
      </w:r>
      <w:r w:rsidR="002A3115">
        <w:t xml:space="preserve"> </w:t>
      </w:r>
      <w:r w:rsidR="000B749A">
        <w:t>paragraph</w:t>
      </w:r>
      <w:r w:rsidR="002A3115">
        <w:t xml:space="preserve"> a, the</w:t>
      </w:r>
      <w:r w:rsidR="00B973B3">
        <w:t xml:space="preserve"> </w:t>
      </w:r>
      <w:r w:rsidR="002A3115">
        <w:t xml:space="preserve">Research Committee has the right, based on arguments that will be </w:t>
      </w:r>
      <w:r w:rsidR="000B749A">
        <w:t>presented</w:t>
      </w:r>
      <w:r>
        <w:t xml:space="preserve">, to decide that </w:t>
      </w:r>
      <w:r w:rsidR="000B749A">
        <w:t>the</w:t>
      </w:r>
      <w:r>
        <w:t xml:space="preserve"> submi</w:t>
      </w:r>
      <w:r w:rsidR="000B749A">
        <w:t>tting</w:t>
      </w:r>
      <w:r>
        <w:t xml:space="preserve"> of grants will be possible as part of the</w:t>
      </w:r>
      <w:r w:rsidR="00B973B3">
        <w:t xml:space="preserve"> </w:t>
      </w:r>
      <w:r>
        <w:t>relevant sub-track framework as an annual and/or biennial and/or triennial plan. A notification of this decision will</w:t>
      </w:r>
      <w:r w:rsidR="000B749A">
        <w:t xml:space="preserve"> appear</w:t>
      </w:r>
      <w:r>
        <w:t xml:space="preserve"> </w:t>
      </w:r>
      <w:r w:rsidR="000B749A">
        <w:t xml:space="preserve">in </w:t>
      </w:r>
      <w:r>
        <w:t>a call to the</w:t>
      </w:r>
      <w:r w:rsidR="00B973B3">
        <w:t xml:space="preserve"> </w:t>
      </w:r>
      <w:r>
        <w:t>public (in the case of paragraph 5.1.1 above)</w:t>
      </w:r>
      <w:r w:rsidR="000B749A">
        <w:t>,</w:t>
      </w:r>
      <w:r>
        <w:t xml:space="preserve"> on the Internet site (in the case of paragraph 5.1.2 above) or </w:t>
      </w:r>
      <w:r w:rsidR="000B749A">
        <w:t xml:space="preserve">within </w:t>
      </w:r>
      <w:r>
        <w:t>the track procedures (in the case of par</w:t>
      </w:r>
      <w:r w:rsidR="00DA7202">
        <w:t>a</w:t>
      </w:r>
      <w:r>
        <w:t>gr</w:t>
      </w:r>
      <w:r w:rsidR="00DA7202">
        <w:t>aph</w:t>
      </w:r>
      <w:r>
        <w:t xml:space="preserve"> 5.1.3 above). </w:t>
      </w:r>
    </w:p>
    <w:p w:rsidR="000B749A" w:rsidP="000B749A" w14:paraId="41D45EDE" w14:textId="77777777">
      <w:pPr>
        <w:pStyle w:val="ListParagraph"/>
        <w:ind w:left="2160"/>
      </w:pPr>
    </w:p>
    <w:p w:rsidR="00D71B98" w:rsidP="00E62233" w14:paraId="798B31E4" w14:textId="02B32027">
      <w:pPr>
        <w:pStyle w:val="ListParagraph"/>
        <w:numPr>
          <w:ilvl w:val="1"/>
          <w:numId w:val="1"/>
        </w:numPr>
        <w:rPr>
          <w:b/>
          <w:bCs/>
        </w:rPr>
      </w:pPr>
      <w:r>
        <w:rPr>
          <w:b/>
          <w:bCs/>
        </w:rPr>
        <w:t xml:space="preserve">Threshold </w:t>
      </w:r>
      <w:r>
        <w:rPr>
          <w:b/>
          <w:bCs/>
        </w:rPr>
        <w:t xml:space="preserve">Criteria for granting a </w:t>
      </w:r>
      <w:r w:rsidR="00E62233">
        <w:rPr>
          <w:b/>
          <w:bCs/>
        </w:rPr>
        <w:t>benefit</w:t>
      </w:r>
    </w:p>
    <w:p w:rsidR="00D71B98" w:rsidP="000B749A" w14:paraId="70DB6C4C" w14:textId="69508302">
      <w:pPr>
        <w:pStyle w:val="ListParagraph"/>
        <w:ind w:left="1080"/>
      </w:pPr>
      <w:r>
        <w:t>The applicant in this Benefit Track must satisfy the Research Committee that it meets all of the</w:t>
      </w:r>
      <w:r w:rsidR="00B20BD9">
        <w:t xml:space="preserve"> threshold</w:t>
      </w:r>
      <w:r>
        <w:t xml:space="preserve"> criteria</w:t>
      </w:r>
      <w:r w:rsidR="000B749A">
        <w:t xml:space="preserve"> below</w:t>
      </w:r>
      <w:r>
        <w:t xml:space="preserve">. </w:t>
      </w:r>
      <w:r w:rsidR="003C7AA0">
        <w:t xml:space="preserve">It is emphasized that not meeting any of the following </w:t>
      </w:r>
      <w:r w:rsidR="00077BBF">
        <w:t xml:space="preserve">threshold </w:t>
      </w:r>
      <w:r w:rsidR="003C7AA0">
        <w:t>criteria can lead to rejection of the requ</w:t>
      </w:r>
      <w:r w:rsidR="000B749A">
        <w:t>est</w:t>
      </w:r>
      <w:r w:rsidR="003C7AA0">
        <w:t xml:space="preserve"> as a whole and </w:t>
      </w:r>
      <w:r w:rsidR="000B749A">
        <w:t xml:space="preserve">that </w:t>
      </w:r>
      <w:r w:rsidR="003C7AA0">
        <w:t xml:space="preserve">these </w:t>
      </w:r>
      <w:r w:rsidR="00077BBF">
        <w:t xml:space="preserve">threshold </w:t>
      </w:r>
      <w:r w:rsidR="00DA7202">
        <w:t>criteria</w:t>
      </w:r>
      <w:r w:rsidR="003C7AA0">
        <w:t xml:space="preserve"> will apply to all sub-tracks unless otherwise </w:t>
      </w:r>
      <w:r w:rsidR="000B749A">
        <w:t>determined in the framework</w:t>
      </w:r>
      <w:r w:rsidR="003C7AA0">
        <w:t xml:space="preserve"> of the sub-track: </w:t>
      </w:r>
    </w:p>
    <w:p w:rsidR="003C7AA0" w:rsidP="000B749A" w14:paraId="0681F3F0" w14:textId="29458844">
      <w:pPr>
        <w:pStyle w:val="ListParagraph"/>
        <w:numPr>
          <w:ilvl w:val="2"/>
          <w:numId w:val="1"/>
        </w:numPr>
      </w:pPr>
      <w:r>
        <w:t>The applicant will—</w:t>
      </w:r>
      <w:r w:rsidR="000B749A">
        <w:t xml:space="preserve">as a result of </w:t>
      </w:r>
      <w:r>
        <w:t xml:space="preserve">implementing the plan in Israel and by residents of Israel—develop a new product or a substantial </w:t>
      </w:r>
      <w:r w:rsidR="00DA7202">
        <w:t>improvement</w:t>
      </w:r>
      <w:r>
        <w:t xml:space="preserve"> of an existing </w:t>
      </w:r>
      <w:r w:rsidR="000B749A">
        <w:t>one</w:t>
      </w:r>
      <w:r>
        <w:t xml:space="preserve">, unless the Research Committee has been convinced—based on arguments that will be specified—that it is essential that part of the plan be carried out not in </w:t>
      </w:r>
      <w:r w:rsidR="00DA7202">
        <w:t>Israel</w:t>
      </w:r>
      <w:r>
        <w:t xml:space="preserve"> or not by residents of Israel. </w:t>
      </w:r>
    </w:p>
    <w:p w:rsidR="003C7AA0" w:rsidP="003C7AA0" w14:paraId="703571C7" w14:textId="0C9C1459">
      <w:pPr>
        <w:pStyle w:val="ListParagraph"/>
        <w:numPr>
          <w:ilvl w:val="2"/>
          <w:numId w:val="1"/>
        </w:numPr>
      </w:pPr>
      <w:r>
        <w:t xml:space="preserve">The applicant will comply with the </w:t>
      </w:r>
      <w:r w:rsidR="00DA7202">
        <w:t>intellectual</w:t>
      </w:r>
      <w:r w:rsidR="00FE4B49">
        <w:t xml:space="preserve"> property </w:t>
      </w:r>
      <w:r w:rsidR="00DA7202">
        <w:t>arrangements</w:t>
      </w:r>
      <w:r w:rsidR="00FE4B49">
        <w:t xml:space="preserve"> described in paragraph 13 below. </w:t>
      </w:r>
    </w:p>
    <w:p w:rsidR="00FE4B49" w:rsidP="00E62233" w14:paraId="20FECA36" w14:textId="6408CD11">
      <w:pPr>
        <w:pStyle w:val="ListParagraph"/>
        <w:numPr>
          <w:ilvl w:val="2"/>
          <w:numId w:val="1"/>
        </w:numPr>
      </w:pPr>
      <w:r>
        <w:t xml:space="preserve">The applicant </w:t>
      </w:r>
      <w:r w:rsidR="00E62233">
        <w:t>will</w:t>
      </w:r>
      <w:r>
        <w:t xml:space="preserve"> not </w:t>
      </w:r>
      <w:r w:rsidR="00DA7202">
        <w:t>implement</w:t>
      </w:r>
      <w:r>
        <w:t xml:space="preserve"> the plan, according to an arrangement with another entity, in return for full or </w:t>
      </w:r>
      <w:r w:rsidR="00DA7202">
        <w:t>partial</w:t>
      </w:r>
      <w:r>
        <w:t xml:space="preserve"> compensation provided for the ownership rights, whether full or partial, to the knowledge or the product. </w:t>
      </w:r>
    </w:p>
    <w:p w:rsidR="00FE4B49" w:rsidP="00C52B24" w14:paraId="213DD1FD" w14:textId="7350B986">
      <w:pPr>
        <w:pStyle w:val="ListParagraph"/>
        <w:numPr>
          <w:ilvl w:val="2"/>
          <w:numId w:val="1"/>
        </w:numPr>
      </w:pPr>
      <w:r>
        <w:t>The applicant has not made an identical request on a different sub-track. In order to remove any doubt</w:t>
      </w:r>
      <w:r w:rsidR="000B749A">
        <w:t>,</w:t>
      </w:r>
      <w:r>
        <w:t xml:space="preserve"> </w:t>
      </w:r>
      <w:r w:rsidR="008119CF">
        <w:t xml:space="preserve">if the Committee has rejected the applicant’s </w:t>
      </w:r>
      <w:r w:rsidR="008119CF">
        <w:t xml:space="preserve">request, the applicant will have the right to submit again on a </w:t>
      </w:r>
      <w:r w:rsidR="00DA7202">
        <w:t>different</w:t>
      </w:r>
      <w:r w:rsidR="008119CF">
        <w:t xml:space="preserve"> sub-track if he meets all of the</w:t>
      </w:r>
      <w:r w:rsidR="00077BBF">
        <w:t xml:space="preserve"> threshold</w:t>
      </w:r>
      <w:r w:rsidR="008119CF">
        <w:t xml:space="preserve"> criteria of th</w:t>
      </w:r>
      <w:r w:rsidR="00C52B24">
        <w:t>at</w:t>
      </w:r>
      <w:r w:rsidR="008119CF">
        <w:t xml:space="preserve"> sub-track. </w:t>
      </w:r>
    </w:p>
    <w:p w:rsidR="008119CF" w:rsidP="00C52B24" w14:paraId="0F87A8F0" w14:textId="1D0A8628">
      <w:pPr>
        <w:pStyle w:val="ListParagraph"/>
        <w:numPr>
          <w:ilvl w:val="2"/>
          <w:numId w:val="1"/>
        </w:numPr>
      </w:pPr>
      <w:r>
        <w:t xml:space="preserve">The applicant is not about to receive financial assistance in order to </w:t>
      </w:r>
      <w:r w:rsidR="00DA7202">
        <w:t>implement</w:t>
      </w:r>
      <w:r>
        <w:t xml:space="preserve"> the plan from the </w:t>
      </w:r>
      <w:r w:rsidR="00DA7202">
        <w:t>government</w:t>
      </w:r>
      <w:r>
        <w:t xml:space="preserve"> or from the Israel Innovation Authority not </w:t>
      </w:r>
      <w:r w:rsidR="00C52B24">
        <w:t>according to</w:t>
      </w:r>
      <w:r>
        <w:t xml:space="preserve"> the instruction</w:t>
      </w:r>
      <w:r w:rsidR="00C52B24">
        <w:t>s</w:t>
      </w:r>
      <w:r>
        <w:t xml:space="preserve"> of this sub-track.</w:t>
      </w:r>
    </w:p>
    <w:p w:rsidR="008119CF" w:rsidP="00C52B24" w14:paraId="7591F541" w14:textId="6D8152B2">
      <w:pPr>
        <w:pStyle w:val="ListParagraph"/>
        <w:numPr>
          <w:ilvl w:val="2"/>
          <w:numId w:val="1"/>
        </w:numPr>
      </w:pPr>
      <w:r>
        <w:t xml:space="preserve">The plan does not include the implementation of research that was approved as scientific research </w:t>
      </w:r>
      <w:r w:rsidR="00DA7202">
        <w:t>according</w:t>
      </w:r>
      <w:r>
        <w:t xml:space="preserve"> to the Income Tax Law (benefits </w:t>
      </w:r>
      <w:r w:rsidR="00C52B24">
        <w:t>for</w:t>
      </w:r>
      <w:r>
        <w:t xml:space="preserve"> investment in securities whose proceeds are intended for scientific research), 5744 – 1983. </w:t>
      </w:r>
    </w:p>
    <w:p w:rsidR="008119CF" w:rsidP="003C7AA0" w14:paraId="60612E39" w14:textId="404CB676">
      <w:pPr>
        <w:pStyle w:val="ListParagraph"/>
        <w:numPr>
          <w:ilvl w:val="2"/>
          <w:numId w:val="1"/>
        </w:numPr>
      </w:pPr>
      <w:r>
        <w:t>The applicant does not possess a frozen account and is not in receivership, asset freezing, liquidation, etc.</w:t>
      </w:r>
      <w:r w:rsidR="00B973B3">
        <w:t xml:space="preserve"> </w:t>
      </w:r>
    </w:p>
    <w:p w:rsidR="008119CF" w:rsidP="00C52B24" w14:paraId="277CBC0D" w14:textId="154E657C">
      <w:pPr>
        <w:pStyle w:val="ListParagraph"/>
        <w:numPr>
          <w:ilvl w:val="2"/>
          <w:numId w:val="1"/>
        </w:numPr>
      </w:pPr>
      <w:r>
        <w:t xml:space="preserve">The applicant and its controlling shareholders meet the </w:t>
      </w:r>
      <w:r w:rsidR="00DA7202">
        <w:t>requirements</w:t>
      </w:r>
      <w:r>
        <w:t xml:space="preserve"> of the </w:t>
      </w:r>
      <w:r w:rsidR="00DA7202">
        <w:t>Regulations</w:t>
      </w:r>
      <w:r>
        <w:t xml:space="preserve"> for </w:t>
      </w:r>
      <w:r w:rsidR="00DA7202">
        <w:t>Encouraging</w:t>
      </w:r>
      <w:r>
        <w:t xml:space="preserve"> </w:t>
      </w:r>
      <w:r w:rsidR="00DA7202">
        <w:t>Research</w:t>
      </w:r>
      <w:r>
        <w:t xml:space="preserve"> and Development in Industry (conditioning of approvals – minimum wage), 5771 – 2011.</w:t>
      </w:r>
    </w:p>
    <w:p w:rsidR="00C52B24" w:rsidP="00C52B24" w14:paraId="7B981265" w14:textId="77777777">
      <w:pPr>
        <w:pStyle w:val="ListParagraph"/>
        <w:ind w:left="1800"/>
      </w:pPr>
    </w:p>
    <w:p w:rsidR="004701E6" w:rsidP="004701E6" w14:paraId="5BC02572" w14:textId="297F6DE0">
      <w:pPr>
        <w:pStyle w:val="ListParagraph"/>
        <w:numPr>
          <w:ilvl w:val="1"/>
          <w:numId w:val="1"/>
        </w:numPr>
      </w:pPr>
      <w:r w:rsidRPr="004701E6">
        <w:rPr>
          <w:b/>
          <w:bCs/>
        </w:rPr>
        <w:t>Request form and accompanying documents</w:t>
      </w:r>
    </w:p>
    <w:p w:rsidR="004701E6" w:rsidP="00E62233" w14:paraId="5F1E53BD" w14:textId="1346F7E6">
      <w:pPr>
        <w:pStyle w:val="ListParagraph"/>
        <w:numPr>
          <w:ilvl w:val="2"/>
          <w:numId w:val="1"/>
        </w:numPr>
      </w:pPr>
      <w:r>
        <w:t xml:space="preserve">A request for a </w:t>
      </w:r>
      <w:r w:rsidR="00DA7202">
        <w:t>benefit</w:t>
      </w:r>
      <w:r>
        <w:t xml:space="preserve"> will be submitted to the Israel Innovation Authority by means of a designated form, which </w:t>
      </w:r>
      <w:r w:rsidR="00C52B24">
        <w:t>will be</w:t>
      </w:r>
      <w:r>
        <w:t xml:space="preserve"> filled in </w:t>
      </w:r>
      <w:r w:rsidR="00DA7202">
        <w:t>according</w:t>
      </w:r>
      <w:r>
        <w:t xml:space="preserve"> </w:t>
      </w:r>
      <w:r w:rsidR="00C52B24">
        <w:t>t</w:t>
      </w:r>
      <w:r>
        <w:t xml:space="preserve">o the rules and procedures decided on by the Committee or </w:t>
      </w:r>
      <w:r w:rsidR="00C52B24">
        <w:t>as</w:t>
      </w:r>
      <w:r>
        <w:t xml:space="preserve"> decided on from time to time, and will be </w:t>
      </w:r>
      <w:r w:rsidR="00DA7202">
        <w:t>accompanied</w:t>
      </w:r>
      <w:r>
        <w:t xml:space="preserve"> by additional </w:t>
      </w:r>
      <w:r w:rsidR="00DA7202">
        <w:t>documents</w:t>
      </w:r>
      <w:r>
        <w:t>, according to the requ</w:t>
      </w:r>
      <w:r w:rsidR="00DA7202">
        <w:t>ir</w:t>
      </w:r>
      <w:r>
        <w:t xml:space="preserve">ements of the Committee or an entity </w:t>
      </w:r>
      <w:r w:rsidR="00E62233">
        <w:t>authorized</w:t>
      </w:r>
      <w:r>
        <w:t xml:space="preserve"> by it. </w:t>
      </w:r>
    </w:p>
    <w:p w:rsidR="004701E6" w:rsidP="00C52B24" w14:paraId="157865C6" w14:textId="7E7A8DD3">
      <w:pPr>
        <w:pStyle w:val="ListParagraph"/>
        <w:numPr>
          <w:ilvl w:val="2"/>
          <w:numId w:val="1"/>
        </w:numPr>
      </w:pPr>
      <w:r>
        <w:t xml:space="preserve">It will be possible to </w:t>
      </w:r>
      <w:r w:rsidR="00DA7202">
        <w:t>download</w:t>
      </w:r>
      <w:r>
        <w:t xml:space="preserve"> the </w:t>
      </w:r>
      <w:r w:rsidR="00C52B24">
        <w:t>fo</w:t>
      </w:r>
      <w:r>
        <w:t xml:space="preserve">rms for the </w:t>
      </w:r>
      <w:r w:rsidR="00DA7202">
        <w:t>request</w:t>
      </w:r>
      <w:r>
        <w:t xml:space="preserve"> from the Internet site. </w:t>
      </w:r>
    </w:p>
    <w:p w:rsidR="00C52B24" w:rsidP="00C52B24" w14:paraId="7C2FACAD" w14:textId="77777777">
      <w:pPr>
        <w:pStyle w:val="ListParagraph"/>
        <w:ind w:left="1800"/>
      </w:pPr>
    </w:p>
    <w:p w:rsidR="004701E6" w:rsidP="004701E6" w14:paraId="5E704AC0" w14:textId="1AEF9003">
      <w:pPr>
        <w:pStyle w:val="ListParagraph"/>
        <w:numPr>
          <w:ilvl w:val="0"/>
          <w:numId w:val="1"/>
        </w:numPr>
      </w:pPr>
      <w:r>
        <w:rPr>
          <w:b/>
          <w:bCs/>
          <w:u w:val="single"/>
        </w:rPr>
        <w:t>Evaluation of the request</w:t>
      </w:r>
    </w:p>
    <w:p w:rsidR="004701E6" w:rsidP="00C52B24" w14:paraId="71F56249" w14:textId="4B98352A">
      <w:pPr>
        <w:pStyle w:val="ListParagraph"/>
        <w:numPr>
          <w:ilvl w:val="1"/>
          <w:numId w:val="1"/>
        </w:numPr>
      </w:pPr>
      <w:r>
        <w:t xml:space="preserve">A request for a benefit will be discussed and </w:t>
      </w:r>
      <w:r w:rsidR="00DA7202">
        <w:t>evaluated</w:t>
      </w:r>
      <w:r>
        <w:t xml:space="preserve"> by the Committee. The </w:t>
      </w:r>
      <w:r w:rsidR="00DA7202">
        <w:t>Committee</w:t>
      </w:r>
      <w:r>
        <w:t xml:space="preserve"> will evaluate the request according to the instructions of the Benefit Track and its sub-tracks. Among other things, the Committee will evaluate whether the </w:t>
      </w:r>
      <w:r w:rsidR="00DA7202">
        <w:t>applicant</w:t>
      </w:r>
      <w:r>
        <w:t xml:space="preserve"> fulfills the </w:t>
      </w:r>
      <w:r w:rsidR="00B81590">
        <w:t xml:space="preserve">threshold </w:t>
      </w:r>
      <w:r>
        <w:t>criteria and will only consider requests which fully meet the</w:t>
      </w:r>
      <w:r w:rsidR="00C52B24">
        <w:t>m</w:t>
      </w:r>
      <w:r>
        <w:t xml:space="preserve">. </w:t>
      </w:r>
    </w:p>
    <w:p w:rsidR="004701E6" w:rsidRPr="004701E6" w:rsidP="004701E6" w14:paraId="3A8D1C00" w14:textId="5C2F79C2">
      <w:pPr>
        <w:pStyle w:val="ListParagraph"/>
        <w:numPr>
          <w:ilvl w:val="1"/>
          <w:numId w:val="1"/>
        </w:numPr>
      </w:pPr>
      <w:r>
        <w:rPr>
          <w:b/>
          <w:bCs/>
        </w:rPr>
        <w:t>Standards</w:t>
      </w:r>
    </w:p>
    <w:p w:rsidR="004701E6" w:rsidP="00C52B24" w14:paraId="245EF52C" w14:textId="2F9123E2">
      <w:pPr>
        <w:pStyle w:val="ListParagraph"/>
        <w:ind w:left="1080"/>
      </w:pPr>
      <w:r>
        <w:t>The Committee will consider the requests that have fulfilled the</w:t>
      </w:r>
      <w:r w:rsidR="00077BBF">
        <w:t xml:space="preserve"> threshold</w:t>
      </w:r>
      <w:r>
        <w:t xml:space="preserve"> criteria and will assess their quality </w:t>
      </w:r>
      <w:r w:rsidR="00DA7202">
        <w:t>according</w:t>
      </w:r>
      <w:r>
        <w:t xml:space="preserve"> to the standards appearing below. It should be clear that these standards </w:t>
      </w:r>
      <w:r w:rsidR="00B81590">
        <w:t>would</w:t>
      </w:r>
      <w:r>
        <w:t xml:space="preserve"> apply to each of the sub-tracks, unless </w:t>
      </w:r>
      <w:r w:rsidR="00C52B24">
        <w:t xml:space="preserve">explicitly </w:t>
      </w:r>
      <w:r>
        <w:t xml:space="preserve">specified otherwise in the sub-track framework. </w:t>
      </w:r>
    </w:p>
    <w:p w:rsidR="00D04590" w:rsidP="00C52B24" w14:paraId="78CAAD1D" w14:textId="6561B933">
      <w:pPr>
        <w:pStyle w:val="ListParagraph"/>
        <w:numPr>
          <w:ilvl w:val="2"/>
          <w:numId w:val="1"/>
        </w:numPr>
      </w:pPr>
      <w:r>
        <w:t>The plan’</w:t>
      </w:r>
      <w:r w:rsidR="00C52B24">
        <w:t>s</w:t>
      </w:r>
      <w:r>
        <w:t xml:space="preserve"> level of technological innovation and novelty. </w:t>
      </w:r>
    </w:p>
    <w:p w:rsidR="00D04590" w:rsidP="00D04590" w14:paraId="0B4F2F94" w14:textId="021BFBFC">
      <w:pPr>
        <w:pStyle w:val="ListParagraph"/>
        <w:numPr>
          <w:ilvl w:val="2"/>
          <w:numId w:val="1"/>
        </w:numPr>
      </w:pPr>
      <w:r>
        <w:t xml:space="preserve">The </w:t>
      </w:r>
      <w:r w:rsidR="00DA7202">
        <w:t>level</w:t>
      </w:r>
      <w:r>
        <w:t xml:space="preserve"> of the challenges in </w:t>
      </w:r>
      <w:r w:rsidR="00DA7202">
        <w:t>implementing</w:t>
      </w:r>
      <w:r>
        <w:t xml:space="preserve"> the plan. </w:t>
      </w:r>
    </w:p>
    <w:p w:rsidR="005916A3" w:rsidP="00C52B24" w14:paraId="1223063A" w14:textId="126E9EF1">
      <w:pPr>
        <w:pStyle w:val="ListParagraph"/>
        <w:numPr>
          <w:ilvl w:val="2"/>
          <w:numId w:val="1"/>
        </w:numPr>
      </w:pPr>
      <w:r>
        <w:t xml:space="preserve">The abilities of the applicant, including the company’s managerial </w:t>
      </w:r>
      <w:r w:rsidR="00DA7202">
        <w:t>abilities</w:t>
      </w:r>
      <w:r>
        <w:t xml:space="preserve"> and the ability to execute the plan. </w:t>
      </w:r>
    </w:p>
    <w:p w:rsidR="005916A3" w:rsidP="00D04590" w14:paraId="473DB193" w14:textId="67A37160">
      <w:pPr>
        <w:pStyle w:val="ListParagraph"/>
        <w:numPr>
          <w:ilvl w:val="2"/>
          <w:numId w:val="1"/>
        </w:numPr>
      </w:pPr>
      <w:r>
        <w:t xml:space="preserve">The business-economic growth potential of the applicant if the plan is successful. </w:t>
      </w:r>
    </w:p>
    <w:p w:rsidR="005916A3" w:rsidP="00D04590" w14:paraId="04415735" w14:textId="630BA1D3">
      <w:pPr>
        <w:pStyle w:val="ListParagraph"/>
        <w:numPr>
          <w:ilvl w:val="2"/>
          <w:numId w:val="1"/>
        </w:numPr>
      </w:pPr>
      <w:r>
        <w:t>The technological and employment contribution of the</w:t>
      </w:r>
      <w:r w:rsidR="00B973B3">
        <w:t xml:space="preserve"> </w:t>
      </w:r>
      <w:r>
        <w:t xml:space="preserve">plan to the Israeli economy. </w:t>
      </w:r>
    </w:p>
    <w:p w:rsidR="005916A3" w:rsidP="0036196F" w14:paraId="19E7430F" w14:textId="66FCBFD2">
      <w:pPr>
        <w:pStyle w:val="ListParagraph"/>
        <w:numPr>
          <w:ilvl w:val="1"/>
          <w:numId w:val="1"/>
        </w:numPr>
      </w:pPr>
      <w:r>
        <w:t xml:space="preserve">As part of the request evaluation, the Committee will have the right to obtain opinions from a professional evaluator who will be appointed by the Israel Innovation Authority or by the relevant </w:t>
      </w:r>
      <w:r w:rsidR="00DA7202">
        <w:t>government</w:t>
      </w:r>
      <w:r>
        <w:t xml:space="preserve"> entity. </w:t>
      </w:r>
    </w:p>
    <w:p w:rsidR="0036196F" w:rsidP="0036196F" w14:paraId="61753206" w14:textId="5E31F931">
      <w:pPr>
        <w:pStyle w:val="ListParagraph"/>
        <w:numPr>
          <w:ilvl w:val="1"/>
          <w:numId w:val="1"/>
        </w:numPr>
      </w:pPr>
      <w:r>
        <w:t xml:space="preserve">The professional evaluator will be authorized to request any </w:t>
      </w:r>
      <w:r w:rsidR="00DA7202">
        <w:t>additional</w:t>
      </w:r>
      <w:r>
        <w:t xml:space="preserve"> information he requires from the applicant in order to evaluate the request. </w:t>
      </w:r>
    </w:p>
    <w:p w:rsidR="0036196F" w:rsidP="00C52B24" w14:paraId="6B3C45AB" w14:textId="74DB55AA">
      <w:pPr>
        <w:pStyle w:val="ListParagraph"/>
        <w:numPr>
          <w:ilvl w:val="1"/>
          <w:numId w:val="1"/>
        </w:numPr>
      </w:pPr>
      <w:r>
        <w:t>Representative</w:t>
      </w:r>
      <w:r w:rsidR="00C52B24">
        <w:t>s</w:t>
      </w:r>
      <w:r>
        <w:t xml:space="preserve"> of the relevant government entity can join the professional evaluator </w:t>
      </w:r>
      <w:r w:rsidR="00C52B24">
        <w:t>in</w:t>
      </w:r>
      <w:r>
        <w:t xml:space="preserve"> the process to evaluate the request. </w:t>
      </w:r>
    </w:p>
    <w:p w:rsidR="0036196F" w:rsidP="0036196F" w14:paraId="121A336A" w14:textId="7D6C3CEC">
      <w:pPr>
        <w:pStyle w:val="ListParagraph"/>
        <w:numPr>
          <w:ilvl w:val="1"/>
          <w:numId w:val="1"/>
        </w:numPr>
      </w:pPr>
      <w:r>
        <w:t xml:space="preserve">The </w:t>
      </w:r>
      <w:r w:rsidR="00DA7202">
        <w:t>Research</w:t>
      </w:r>
      <w:r>
        <w:t xml:space="preserve"> Committee or someone on its behalf can request clarification or additional documents needed for the evaluation of the plan from the applicant during the evaluation process. The applicant </w:t>
      </w:r>
      <w:r w:rsidR="00DA7202">
        <w:t>will</w:t>
      </w:r>
      <w:r>
        <w:t xml:space="preserve"> provide the </w:t>
      </w:r>
      <w:r w:rsidR="00DA7202">
        <w:t>Research</w:t>
      </w:r>
      <w:r>
        <w:t xml:space="preserve"> </w:t>
      </w:r>
      <w:r w:rsidR="00DA7202">
        <w:t>Committee</w:t>
      </w:r>
      <w:r>
        <w:t xml:space="preserve"> or anyone on its behalf with </w:t>
      </w:r>
      <w:r w:rsidR="00DA7202">
        <w:t>any</w:t>
      </w:r>
      <w:r>
        <w:t xml:space="preserve"> additional information and documents that are needed in order to evaluate the plan. </w:t>
      </w:r>
    </w:p>
    <w:p w:rsidR="00C52B24" w:rsidP="00C52B24" w14:paraId="1D7262AE" w14:textId="77777777">
      <w:pPr>
        <w:pStyle w:val="ListParagraph"/>
        <w:ind w:left="1080"/>
      </w:pPr>
    </w:p>
    <w:p w:rsidR="0036196F" w:rsidRPr="000C3B0B" w:rsidP="0036196F" w14:paraId="454CE493" w14:textId="2A0021F6">
      <w:pPr>
        <w:pStyle w:val="ListParagraph"/>
        <w:numPr>
          <w:ilvl w:val="0"/>
          <w:numId w:val="1"/>
        </w:numPr>
        <w:rPr>
          <w:u w:val="single"/>
        </w:rPr>
      </w:pPr>
      <w:r w:rsidRPr="000C3B0B">
        <w:rPr>
          <w:b/>
          <w:bCs/>
          <w:u w:val="single"/>
        </w:rPr>
        <w:t>The Committee’s decision</w:t>
      </w:r>
    </w:p>
    <w:p w:rsidR="0036196F" w:rsidP="00C04EEC" w14:paraId="6223B388" w14:textId="4FA4183D">
      <w:pPr>
        <w:pStyle w:val="ListParagraph"/>
        <w:numPr>
          <w:ilvl w:val="1"/>
          <w:numId w:val="1"/>
        </w:numPr>
      </w:pPr>
      <w:r>
        <w:t xml:space="preserve">After evaluating the request as described above, the Committee will decide whether to approve or reject it. </w:t>
      </w:r>
    </w:p>
    <w:p w:rsidR="00C04EEC" w:rsidP="00C04EEC" w14:paraId="26199306" w14:textId="6BA9F080">
      <w:pPr>
        <w:pStyle w:val="ListParagraph"/>
        <w:numPr>
          <w:ilvl w:val="1"/>
          <w:numId w:val="1"/>
        </w:numPr>
      </w:pPr>
      <w:r>
        <w:t xml:space="preserve">If the Committee has approved the request, it will determine the rate of the grant that will </w:t>
      </w:r>
      <w:r w:rsidR="00C52B24">
        <w:t xml:space="preserve">be </w:t>
      </w:r>
      <w:r>
        <w:t xml:space="preserve">provided to </w:t>
      </w:r>
      <w:r w:rsidR="00C52B24">
        <w:t xml:space="preserve">the </w:t>
      </w:r>
      <w:r>
        <w:t xml:space="preserve">applicant, according to the goals of the sub-track. </w:t>
      </w:r>
    </w:p>
    <w:p w:rsidR="00C04EEC" w:rsidP="00C04EEC" w14:paraId="24990699" w14:textId="717C4B12">
      <w:pPr>
        <w:pStyle w:val="ListParagraph"/>
        <w:numPr>
          <w:ilvl w:val="1"/>
          <w:numId w:val="1"/>
        </w:numPr>
      </w:pPr>
      <w:r>
        <w:t xml:space="preserve">The grant will </w:t>
      </w:r>
      <w:r w:rsidR="00C52B24">
        <w:t xml:space="preserve">be </w:t>
      </w:r>
      <w:r>
        <w:t xml:space="preserve">provided at a rate of 20%, 30%, 40% or 50% of the R&amp;D expenses in the approved budget. A grant at a different rate will be possible only if it is explicitly stipulated in the sub-track framework. </w:t>
      </w:r>
    </w:p>
    <w:p w:rsidR="00C04EEC" w:rsidP="004E3E97" w14:paraId="38DF22B6" w14:textId="41F454D6">
      <w:pPr>
        <w:pStyle w:val="ListParagraph"/>
        <w:ind w:left="1080"/>
      </w:pPr>
    </w:p>
    <w:p w:rsidR="004E3E97" w:rsidRPr="004E3E97" w:rsidP="004E3E97" w14:paraId="25EAF343" w14:textId="4EC51F83">
      <w:pPr>
        <w:pStyle w:val="ListParagraph"/>
        <w:numPr>
          <w:ilvl w:val="0"/>
          <w:numId w:val="1"/>
        </w:numPr>
      </w:pPr>
      <w:r>
        <w:rPr>
          <w:b/>
          <w:bCs/>
          <w:u w:val="single"/>
        </w:rPr>
        <w:t>Approval of the request</w:t>
      </w:r>
    </w:p>
    <w:p w:rsidR="004E3E97" w:rsidP="004E3E97" w14:paraId="7B56C099" w14:textId="68326667">
      <w:pPr>
        <w:pStyle w:val="ListParagraph"/>
        <w:numPr>
          <w:ilvl w:val="1"/>
          <w:numId w:val="1"/>
        </w:numPr>
      </w:pPr>
      <w:r>
        <w:t>Based on</w:t>
      </w:r>
      <w:r w:rsidR="004235D8">
        <w:t xml:space="preserve"> the Committee’s decision, a written notification will be issued that will include, among other things, the rate of the grant and </w:t>
      </w:r>
      <w:r w:rsidR="00DA7202">
        <w:t>additional</w:t>
      </w:r>
      <w:r w:rsidR="004235D8">
        <w:t xml:space="preserve"> conditions that will be decided on by the</w:t>
      </w:r>
      <w:r w:rsidR="00B973B3">
        <w:t xml:space="preserve"> </w:t>
      </w:r>
      <w:r w:rsidR="004235D8">
        <w:t xml:space="preserve">Committee. </w:t>
      </w:r>
    </w:p>
    <w:p w:rsidR="004E3E97" w:rsidP="00C52B24" w14:paraId="4AC6CF59" w14:textId="4938F9A2">
      <w:pPr>
        <w:pStyle w:val="ListParagraph"/>
        <w:numPr>
          <w:ilvl w:val="1"/>
          <w:numId w:val="1"/>
        </w:numPr>
      </w:pPr>
      <w:r>
        <w:t xml:space="preserve">Any change in the approval to be provided to the recipient of the approval will require prior approval </w:t>
      </w:r>
      <w:r w:rsidR="00C52B24">
        <w:t>by</w:t>
      </w:r>
      <w:r>
        <w:t xml:space="preserve"> the Committee and</w:t>
      </w:r>
      <w:r w:rsidR="00C52B24">
        <w:t>,</w:t>
      </w:r>
      <w:r>
        <w:t xml:space="preserve"> according to the circumstances</w:t>
      </w:r>
      <w:r w:rsidR="00C52B24">
        <w:t>,</w:t>
      </w:r>
      <w:r>
        <w:t xml:space="preserve"> also</w:t>
      </w:r>
      <w:r w:rsidR="00C52B24">
        <w:t xml:space="preserve"> that</w:t>
      </w:r>
      <w:r>
        <w:t xml:space="preserve"> of the </w:t>
      </w:r>
      <w:r w:rsidR="00DA7202">
        <w:t>authorized</w:t>
      </w:r>
      <w:r>
        <w:t xml:space="preserve"> signatories of the Israel Innovation Authority. </w:t>
      </w:r>
    </w:p>
    <w:p w:rsidR="004E3E97" w:rsidP="004E3E97" w14:paraId="267B3AC4" w14:textId="0BD076EF">
      <w:pPr>
        <w:pStyle w:val="ListParagraph"/>
        <w:numPr>
          <w:ilvl w:val="1"/>
          <w:numId w:val="1"/>
        </w:numPr>
      </w:pPr>
      <w:r>
        <w:t xml:space="preserve">An </w:t>
      </w:r>
      <w:r w:rsidR="00DA7202">
        <w:t>applicant</w:t>
      </w:r>
      <w:r>
        <w:t xml:space="preserve"> whose request was approved by the Committee will receive notification and will need to sign </w:t>
      </w:r>
      <w:r w:rsidR="00023C50">
        <w:t xml:space="preserve">a letter of undertaking, whose text will be decided on by the Committee. </w:t>
      </w:r>
    </w:p>
    <w:p w:rsidR="00023C50" w:rsidP="004E3E97" w14:paraId="3F7C6E02" w14:textId="2D050BBA">
      <w:pPr>
        <w:pStyle w:val="ListParagraph"/>
        <w:numPr>
          <w:ilvl w:val="1"/>
          <w:numId w:val="1"/>
        </w:numPr>
      </w:pPr>
      <w:r>
        <w:t xml:space="preserve">The approval will become valid after signing </w:t>
      </w:r>
      <w:r w:rsidR="00C52B24">
        <w:t xml:space="preserve">of </w:t>
      </w:r>
      <w:r>
        <w:t xml:space="preserve">the aforementioned letter of undertaking and </w:t>
      </w:r>
      <w:r w:rsidR="00DA7202">
        <w:t>the</w:t>
      </w:r>
      <w:r>
        <w:t xml:space="preserve"> issue of the written approval by the Israel Innovation Authority. </w:t>
      </w:r>
    </w:p>
    <w:p w:rsidR="00023C50" w:rsidP="00023C50" w14:paraId="464D2F07" w14:textId="1A1207B2">
      <w:pPr>
        <w:pStyle w:val="ListParagraph"/>
        <w:rPr>
          <w:u w:val="single"/>
        </w:rPr>
      </w:pPr>
    </w:p>
    <w:p w:rsidR="00023C50" w:rsidRPr="00023C50" w:rsidP="00023C50" w14:paraId="40BDFD93" w14:textId="1D4D8E70">
      <w:pPr>
        <w:pStyle w:val="ListParagraph"/>
        <w:numPr>
          <w:ilvl w:val="0"/>
          <w:numId w:val="1"/>
        </w:numPr>
        <w:rPr>
          <w:b/>
          <w:bCs/>
        </w:rPr>
      </w:pPr>
      <w:r>
        <w:rPr>
          <w:b/>
          <w:bCs/>
          <w:u w:val="single"/>
        </w:rPr>
        <w:t>Loans</w:t>
      </w:r>
    </w:p>
    <w:p w:rsidR="00023C50" w:rsidP="00023C50" w14:paraId="435E25B8" w14:textId="69CD0F9C">
      <w:pPr>
        <w:pStyle w:val="ListParagraph"/>
      </w:pPr>
      <w:r>
        <w:t xml:space="preserve">The </w:t>
      </w:r>
      <w:r w:rsidR="00D072C4">
        <w:t xml:space="preserve">Committee has the right to approve, according to the request of the </w:t>
      </w:r>
      <w:r w:rsidR="00DA7202">
        <w:t>applicant</w:t>
      </w:r>
      <w:r w:rsidR="00D072C4">
        <w:t>, that instead of a grant according to the instructions of this sub-track a loan will be provided to the applicant</w:t>
      </w:r>
      <w:r w:rsidR="00C52B24">
        <w:t>,</w:t>
      </w:r>
      <w:r w:rsidR="00D072C4">
        <w:t xml:space="preserve"> according to the </w:t>
      </w:r>
      <w:r w:rsidR="00DA7202">
        <w:t>instructions</w:t>
      </w:r>
      <w:r w:rsidR="00D072C4">
        <w:t xml:space="preserve"> to be decided on in this context </w:t>
      </w:r>
      <w:r w:rsidR="00DA0646">
        <w:t xml:space="preserve">in </w:t>
      </w:r>
      <w:r w:rsidR="00C52B24">
        <w:t xml:space="preserve">the </w:t>
      </w:r>
      <w:r w:rsidR="00DA0646">
        <w:t xml:space="preserve">Benefit Track I </w:t>
      </w:r>
      <w:r w:rsidR="00C52B24">
        <w:t xml:space="preserve">framework </w:t>
      </w:r>
      <w:r w:rsidR="00DA0646">
        <w:t xml:space="preserve">of the Israel Innovation Authority – R&amp;D Fund. </w:t>
      </w:r>
    </w:p>
    <w:p w:rsidR="00DA0646" w:rsidP="00023C50" w14:paraId="2B78A121" w14:textId="4DCA4A1A">
      <w:pPr>
        <w:pStyle w:val="ListParagraph"/>
      </w:pPr>
    </w:p>
    <w:p w:rsidR="00DA0646" w:rsidP="00DA0646" w14:paraId="64899C7D" w14:textId="27ED4E0F">
      <w:pPr>
        <w:pStyle w:val="ListParagraph"/>
        <w:numPr>
          <w:ilvl w:val="0"/>
          <w:numId w:val="1"/>
        </w:numPr>
        <w:rPr>
          <w:b/>
          <w:bCs/>
        </w:rPr>
      </w:pPr>
      <w:r>
        <w:rPr>
          <w:rFonts w:hint="cs"/>
          <w:b/>
          <w:bCs/>
        </w:rPr>
        <w:t>A</w:t>
      </w:r>
      <w:r>
        <w:rPr>
          <w:b/>
          <w:bCs/>
        </w:rPr>
        <w:t>dvance payments</w:t>
      </w:r>
    </w:p>
    <w:p w:rsidR="00DA0646" w:rsidP="00DA0646" w14:paraId="55D86C24" w14:textId="791A32C0">
      <w:pPr>
        <w:pStyle w:val="ListParagraph"/>
      </w:pPr>
      <w:r>
        <w:t xml:space="preserve">The Research Committee will have the power to approve an advance payment against the grant, in accordance with the instructions to be decided upon in this context by the Israel Innovation Authority Council. </w:t>
      </w:r>
    </w:p>
    <w:p w:rsidR="00DA0646" w:rsidP="00DA0646" w14:paraId="7D19F4E5" w14:textId="67D4ECDA">
      <w:pPr>
        <w:pStyle w:val="ListParagraph"/>
      </w:pPr>
    </w:p>
    <w:p w:rsidR="00DA0646" w:rsidP="00DA0646" w14:paraId="6E8F442E" w14:textId="63C196EB">
      <w:pPr>
        <w:pStyle w:val="ListParagraph"/>
        <w:numPr>
          <w:ilvl w:val="0"/>
          <w:numId w:val="1"/>
        </w:numPr>
      </w:pPr>
      <w:r>
        <w:rPr>
          <w:b/>
          <w:bCs/>
          <w:u w:val="single"/>
        </w:rPr>
        <w:t xml:space="preserve">Opinion of the government </w:t>
      </w:r>
      <w:r w:rsidR="00DA7202">
        <w:rPr>
          <w:b/>
          <w:bCs/>
          <w:u w:val="single"/>
        </w:rPr>
        <w:t>entities</w:t>
      </w:r>
    </w:p>
    <w:p w:rsidR="00DA0646" w:rsidP="000C3B0B" w14:paraId="44AE9E1F" w14:textId="38696012">
      <w:pPr>
        <w:pStyle w:val="ListParagraph"/>
      </w:pPr>
      <w:r>
        <w:t xml:space="preserve">Apart from the discussion of the requests for a grant </w:t>
      </w:r>
      <w:r w:rsidR="00C52B24">
        <w:t>based on</w:t>
      </w:r>
      <w:r>
        <w:t xml:space="preserve"> this </w:t>
      </w:r>
      <w:r w:rsidR="00C52B24">
        <w:t>B</w:t>
      </w:r>
      <w:r>
        <w:t xml:space="preserve">enefit </w:t>
      </w:r>
      <w:r w:rsidR="00C52B24">
        <w:t>T</w:t>
      </w:r>
      <w:r>
        <w:t>rac</w:t>
      </w:r>
      <w:r w:rsidR="00C52B24">
        <w:t>k</w:t>
      </w:r>
      <w:r>
        <w:t>, the research committees of the sub-tracks</w:t>
      </w:r>
      <w:r w:rsidR="000C3B0B">
        <w:t xml:space="preserve"> can</w:t>
      </w:r>
      <w:r>
        <w:t xml:space="preserve">, according to </w:t>
      </w:r>
      <w:r w:rsidR="001F0E60">
        <w:t xml:space="preserve">the </w:t>
      </w:r>
      <w:r>
        <w:t>circumstance</w:t>
      </w:r>
      <w:r w:rsidR="001F0E60">
        <w:t>s</w:t>
      </w:r>
      <w:r>
        <w:t xml:space="preserve"> and at the request of the relevant </w:t>
      </w:r>
      <w:r w:rsidR="00DA7202">
        <w:t>government</w:t>
      </w:r>
      <w:r>
        <w:t xml:space="preserve"> entity, formulate an opinion on the research and/or development plan and in particular the pilot </w:t>
      </w:r>
      <w:r w:rsidR="00DA7202">
        <w:t>facilities</w:t>
      </w:r>
      <w:r>
        <w:t xml:space="preserve"> of corporations incorporated in Israel</w:t>
      </w:r>
      <w:r w:rsidR="001F0E60">
        <w:t>,</w:t>
      </w:r>
      <w:r>
        <w:t xml:space="preserve"> </w:t>
      </w:r>
      <w:r w:rsidR="001F0E60">
        <w:t>which</w:t>
      </w:r>
      <w:r>
        <w:t xml:space="preserve"> will be provided to them by that </w:t>
      </w:r>
      <w:r w:rsidR="00DA7202">
        <w:t>government</w:t>
      </w:r>
      <w:r>
        <w:t xml:space="preserve"> entity </w:t>
      </w:r>
      <w:r w:rsidR="001F0E60">
        <w:t>and which will concern</w:t>
      </w:r>
      <w:r>
        <w:t xml:space="preserve"> elements such as: the technological innovation of the aforementioned corporation, the challenges in implementing the plan, the abilit</w:t>
      </w:r>
      <w:r w:rsidR="000C3B0B">
        <w:t>y</w:t>
      </w:r>
      <w:r>
        <w:t xml:space="preserve"> of the corporation to carry out the program, the plan’s economic potential and/or </w:t>
      </w:r>
      <w:r w:rsidR="001F0E60">
        <w:t xml:space="preserve">that of </w:t>
      </w:r>
      <w:r>
        <w:t>the corporation and the plan’s co</w:t>
      </w:r>
      <w:r w:rsidR="001F0E60">
        <w:t>ntribution</w:t>
      </w:r>
      <w:r>
        <w:t xml:space="preserve"> to the Israeli economy. </w:t>
      </w:r>
    </w:p>
    <w:p w:rsidR="00DA0646" w:rsidP="00DA0646" w14:paraId="44283B0E" w14:textId="77777777">
      <w:pPr>
        <w:pStyle w:val="ListParagraph"/>
      </w:pPr>
    </w:p>
    <w:p w:rsidR="00DA0646" w:rsidRPr="00DA0646" w:rsidP="00DA0646" w14:paraId="514A21CB" w14:textId="77777777">
      <w:pPr>
        <w:pStyle w:val="ListParagraph"/>
        <w:numPr>
          <w:ilvl w:val="0"/>
          <w:numId w:val="1"/>
        </w:numPr>
      </w:pPr>
      <w:r>
        <w:rPr>
          <w:b/>
          <w:bCs/>
          <w:u w:val="single"/>
        </w:rPr>
        <w:t>Double support</w:t>
      </w:r>
    </w:p>
    <w:p w:rsidR="0024787E" w:rsidP="00DA0646" w14:paraId="41A894C4" w14:textId="7B81BC6D">
      <w:pPr>
        <w:pStyle w:val="ListParagraph"/>
      </w:pPr>
      <w:r>
        <w:t xml:space="preserve">It should be clear that during the period of an approved plan’s implementation, it is prohibited to receive assistance from the Israel Innovation </w:t>
      </w:r>
      <w:r w:rsidR="00DA7202">
        <w:t>Authority</w:t>
      </w:r>
      <w:r>
        <w:t xml:space="preserve"> and/or the government for components of the approved plan </w:t>
      </w:r>
      <w:r w:rsidR="00DA7202">
        <w:t>according</w:t>
      </w:r>
      <w:r>
        <w:t xml:space="preserve"> to this Benefit Track and its sub-tracks. </w:t>
      </w:r>
    </w:p>
    <w:p w:rsidR="0024787E" w:rsidP="00DA0646" w14:paraId="2BB229B9" w14:textId="77777777">
      <w:pPr>
        <w:pStyle w:val="ListParagraph"/>
      </w:pPr>
    </w:p>
    <w:p w:rsidR="0024787E" w:rsidRPr="0024787E" w:rsidP="0024787E" w14:paraId="6B0C5CAA" w14:textId="2808D380">
      <w:pPr>
        <w:pStyle w:val="ListParagraph"/>
        <w:numPr>
          <w:ilvl w:val="0"/>
          <w:numId w:val="1"/>
        </w:numPr>
        <w:rPr>
          <w:b/>
          <w:bCs/>
        </w:rPr>
      </w:pPr>
      <w:r w:rsidRPr="0024787E">
        <w:rPr>
          <w:b/>
          <w:bCs/>
          <w:u w:val="single"/>
        </w:rPr>
        <w:t>Knowledge and intellectual property</w:t>
      </w:r>
    </w:p>
    <w:p w:rsidR="00CE03EC" w14:paraId="32043BFE" w14:textId="2781E374">
      <w:pPr>
        <w:pStyle w:val="ListParagraph"/>
        <w:numPr>
          <w:ilvl w:val="1"/>
          <w:numId w:val="1"/>
        </w:numPr>
        <w:ind w:left="1276" w:hanging="556"/>
      </w:pPr>
      <w:r>
        <w:t xml:space="preserve">An applicant whose plan was approved will be obligated to obey the laws of intellectual property as they are </w:t>
      </w:r>
      <w:r w:rsidR="0039520C">
        <w:t xml:space="preserve">adopted from time to time in the State of Israel. The applicant declares </w:t>
      </w:r>
      <w:r w:rsidR="001536A1">
        <w:t>that if</w:t>
      </w:r>
      <w:r w:rsidR="0039520C">
        <w:t xml:space="preserve"> he is convicted of a violation of the intellectual property laws of the State of Israel in a final and</w:t>
      </w:r>
      <w:r>
        <w:t xml:space="preserve"> conclusive verdict, the Israel Innovation Authority and the Committee will have the right to retroactively cancel any benefit, grant, loan, tax exemption or other financial benefit provided to him, whether in full or in part, and to demand</w:t>
      </w:r>
      <w:r w:rsidR="001F0E60">
        <w:t xml:space="preserve"> their</w:t>
      </w:r>
      <w:r>
        <w:t xml:space="preserve"> reimbursement together </w:t>
      </w:r>
      <w:r w:rsidR="00DA7202">
        <w:t>with</w:t>
      </w:r>
      <w:r>
        <w:t xml:space="preserve"> interest and indexation as required by </w:t>
      </w:r>
      <w:r w:rsidR="00DA7202">
        <w:t>law</w:t>
      </w:r>
      <w:r>
        <w:t xml:space="preserve">. </w:t>
      </w:r>
    </w:p>
    <w:p w:rsidR="00C10D5D" w:rsidRPr="00C10D5D" w:rsidP="001F0E60" w14:paraId="76CD4B2B" w14:textId="4BDDE21F">
      <w:pPr>
        <w:pStyle w:val="ListParagraph"/>
        <w:numPr>
          <w:ilvl w:val="1"/>
          <w:numId w:val="1"/>
        </w:numPr>
        <w:ind w:left="1276" w:hanging="556"/>
        <w:rPr>
          <w:b/>
          <w:bCs/>
        </w:rPr>
      </w:pPr>
      <w:r>
        <w:t xml:space="preserve">The instructions of the </w:t>
      </w:r>
      <w:r w:rsidR="00D81FBA">
        <w:t>The law of innovation</w:t>
      </w:r>
      <w:r>
        <w:t xml:space="preserve"> and the </w:t>
      </w:r>
      <w:r w:rsidR="00DA7202">
        <w:t>regulations</w:t>
      </w:r>
      <w:r>
        <w:t xml:space="preserve">, rules and procedures based on it and </w:t>
      </w:r>
      <w:r w:rsidR="00DA7202">
        <w:t>the</w:t>
      </w:r>
      <w:r>
        <w:t xml:space="preserve"> instructions of Benefit Track I of the Israel Innovation Authority – R&amp;D Fund and the procedures and rules based on it, with regard to maintaining the knowledge and production rights in Israel and </w:t>
      </w:r>
      <w:r w:rsidR="00DA7202">
        <w:t>the</w:t>
      </w:r>
      <w:r>
        <w:t xml:space="preserve"> instructions not to transfer the knowledge and rights to another </w:t>
      </w:r>
      <w:r w:rsidR="001F0E60">
        <w:t>party nor</w:t>
      </w:r>
      <w:r>
        <w:t xml:space="preserve"> the production rights that will be based on the R&amp;D without the Committee’s prior approval</w:t>
      </w:r>
      <w:r w:rsidR="001F0E60">
        <w:t>,</w:t>
      </w:r>
      <w:r>
        <w:t xml:space="preserve"> will apply to the grant from the Israel Innovation Authority and </w:t>
      </w:r>
      <w:r w:rsidR="00DA7202">
        <w:t>assistance</w:t>
      </w:r>
      <w:r>
        <w:t xml:space="preserve"> provide</w:t>
      </w:r>
      <w:r w:rsidR="001F0E60">
        <w:t>d</w:t>
      </w:r>
      <w:r>
        <w:t xml:space="preserve"> as part of this Benefit Track and its sub-tracks, with the </w:t>
      </w:r>
      <w:r w:rsidR="001F0E60">
        <w:t>necessary</w:t>
      </w:r>
      <w:r>
        <w:t xml:space="preserve"> adjustments. In order to eliminate any doubt, it should be clear that the </w:t>
      </w:r>
      <w:r w:rsidR="00203E76">
        <w:t>applicant whose plan was approved would fully and exclusively own the knowledge and rights based on it, including intellectual property rights</w:t>
      </w:r>
      <w:r>
        <w:t xml:space="preserve">. </w:t>
      </w:r>
    </w:p>
    <w:p w:rsidR="00C10D5D" w:rsidRPr="001F0E60" w:rsidP="001F0E60" w14:paraId="49F39BED" w14:textId="15BDA148">
      <w:pPr>
        <w:pStyle w:val="ListParagraph"/>
        <w:numPr>
          <w:ilvl w:val="1"/>
          <w:numId w:val="1"/>
        </w:numPr>
        <w:ind w:left="1276" w:hanging="556"/>
        <w:rPr>
          <w:b/>
          <w:bCs/>
        </w:rPr>
      </w:pPr>
      <w:r>
        <w:t>The Research Committee will issue approvals with respect to submitted requests that are related to the issues mentioned in this paragraph</w:t>
      </w:r>
      <w:r w:rsidR="004235D8">
        <w:t xml:space="preserve">. </w:t>
      </w:r>
    </w:p>
    <w:p w:rsidR="001F0E60" w:rsidRPr="00C10D5D" w:rsidP="001F0E60" w14:paraId="52E3A8D2" w14:textId="77777777">
      <w:pPr>
        <w:pStyle w:val="ListParagraph"/>
        <w:ind w:left="1276"/>
        <w:rPr>
          <w:b/>
          <w:bCs/>
        </w:rPr>
      </w:pPr>
    </w:p>
    <w:p w:rsidR="00C10D5D" w:rsidRPr="00C10D5D" w:rsidP="00C10D5D" w14:paraId="0D8820AC" w14:textId="0D87DFBF">
      <w:pPr>
        <w:pStyle w:val="ListParagraph"/>
        <w:numPr>
          <w:ilvl w:val="0"/>
          <w:numId w:val="1"/>
        </w:numPr>
        <w:rPr>
          <w:b/>
          <w:bCs/>
        </w:rPr>
      </w:pPr>
      <w:r>
        <w:rPr>
          <w:b/>
          <w:bCs/>
          <w:u w:val="single"/>
        </w:rPr>
        <w:t>Royalties</w:t>
      </w:r>
    </w:p>
    <w:p w:rsidR="00C10D5D" w:rsidP="001F0E60" w14:paraId="6CBB4899" w14:textId="3427B175">
      <w:pPr>
        <w:pStyle w:val="ListParagraph"/>
      </w:pPr>
      <w:r>
        <w:t xml:space="preserve">The rules for </w:t>
      </w:r>
      <w:r w:rsidR="00DA7202">
        <w:t>royalties</w:t>
      </w:r>
      <w:r>
        <w:t xml:space="preserve"> that apply as part of this Benefit Track are </w:t>
      </w:r>
      <w:r w:rsidR="001F0E60">
        <w:t xml:space="preserve">those </w:t>
      </w:r>
      <w:r>
        <w:t>stipulated in</w:t>
      </w:r>
      <w:r w:rsidR="00B973B3">
        <w:t xml:space="preserve"> </w:t>
      </w:r>
      <w:r>
        <w:t xml:space="preserve">Benefit Track I of the Israel Innovation Authority – R&amp;D Fund. It should be clear that these rules will apply to each of the sub-tracks, unless otherwise </w:t>
      </w:r>
      <w:r w:rsidR="001F0E60">
        <w:t>determined</w:t>
      </w:r>
      <w:r>
        <w:t xml:space="preserve"> explicitly within the sub-track</w:t>
      </w:r>
      <w:r w:rsidR="001F0E60">
        <w:t>.</w:t>
      </w:r>
      <w:r>
        <w:t xml:space="preserve"> </w:t>
      </w:r>
    </w:p>
    <w:p w:rsidR="00C10D5D" w:rsidP="00C10D5D" w14:paraId="26A25CE4" w14:textId="77777777">
      <w:pPr>
        <w:pStyle w:val="ListParagraph"/>
      </w:pPr>
    </w:p>
    <w:p w:rsidR="00C10D5D" w:rsidRPr="00C10D5D" w:rsidP="00C10D5D" w14:paraId="27ED9A62" w14:textId="532C994B">
      <w:pPr>
        <w:pStyle w:val="ListParagraph"/>
        <w:numPr>
          <w:ilvl w:val="0"/>
          <w:numId w:val="1"/>
        </w:numPr>
        <w:rPr>
          <w:b/>
          <w:bCs/>
        </w:rPr>
      </w:pPr>
      <w:r>
        <w:rPr>
          <w:b/>
          <w:bCs/>
          <w:u w:val="single"/>
        </w:rPr>
        <w:t>Re</w:t>
      </w:r>
      <w:r w:rsidR="001F0E60">
        <w:rPr>
          <w:b/>
          <w:bCs/>
          <w:u w:val="single"/>
        </w:rPr>
        <w:t xml:space="preserve">peat </w:t>
      </w:r>
      <w:r>
        <w:rPr>
          <w:b/>
          <w:bCs/>
          <w:u w:val="single"/>
        </w:rPr>
        <w:t>discussion</w:t>
      </w:r>
    </w:p>
    <w:p w:rsidR="00DA0646" w:rsidP="001F0E60" w14:paraId="50712B1E" w14:textId="48A607B5">
      <w:pPr>
        <w:pStyle w:val="ListParagraph"/>
        <w:numPr>
          <w:ilvl w:val="1"/>
          <w:numId w:val="1"/>
        </w:numPr>
        <w:ind w:left="1276" w:hanging="502"/>
        <w:rPr>
          <w:b/>
          <w:bCs/>
        </w:rPr>
      </w:pPr>
      <w:r>
        <w:t>The Committee will redi</w:t>
      </w:r>
      <w:r w:rsidR="00DA7202">
        <w:t>s</w:t>
      </w:r>
      <w:r>
        <w:t>cuss any decision that it made if within 45 days of the decision the applicant, to whom the aforementioned decision applies, submits a written request for a re</w:t>
      </w:r>
      <w:r w:rsidR="00464B50">
        <w:t xml:space="preserve">peat </w:t>
      </w:r>
      <w:r>
        <w:t>discussion.</w:t>
      </w:r>
      <w:r w:rsidR="00B973B3">
        <w:t xml:space="preserve"> </w:t>
      </w:r>
    </w:p>
    <w:p w:rsidR="008D1FB7" w:rsidRPr="00464B50" w:rsidP="001F0E60" w14:paraId="4AC0DB89" w14:textId="06B3D351">
      <w:pPr>
        <w:pStyle w:val="ListParagraph"/>
        <w:numPr>
          <w:ilvl w:val="1"/>
          <w:numId w:val="1"/>
        </w:numPr>
        <w:ind w:left="1276" w:hanging="502"/>
        <w:rPr>
          <w:b/>
          <w:bCs/>
        </w:rPr>
      </w:pPr>
      <w:r>
        <w:t xml:space="preserve">Submitting </w:t>
      </w:r>
      <w:r w:rsidR="00AD12CC">
        <w:t xml:space="preserve">of </w:t>
      </w:r>
      <w:r>
        <w:t>a request for a re</w:t>
      </w:r>
      <w:r w:rsidR="00464B50">
        <w:t xml:space="preserve">peat </w:t>
      </w:r>
      <w:r>
        <w:t>discussion by the applicant requires the payment of a fee according to the regulation that will be decided on in this context</w:t>
      </w:r>
      <w:r w:rsidR="00464B50">
        <w:t>,</w:t>
      </w:r>
      <w:r>
        <w:t xml:space="preserve"> based on the </w:t>
      </w:r>
      <w:r w:rsidR="00D81FBA">
        <w:t>The law of innovation</w:t>
      </w:r>
      <w:r>
        <w:t xml:space="preserve">. </w:t>
      </w:r>
    </w:p>
    <w:p w:rsidR="00464B50" w:rsidRPr="008D1FB7" w:rsidP="00464B50" w14:paraId="417431B2" w14:textId="77777777">
      <w:pPr>
        <w:pStyle w:val="ListParagraph"/>
        <w:ind w:left="1276"/>
        <w:rPr>
          <w:b/>
          <w:bCs/>
        </w:rPr>
      </w:pPr>
    </w:p>
    <w:p w:rsidR="008D1FB7" w:rsidRPr="008D1FB7" w:rsidP="008D1FB7" w14:paraId="72F1138B" w14:textId="536326D9">
      <w:pPr>
        <w:pStyle w:val="ListParagraph"/>
        <w:numPr>
          <w:ilvl w:val="0"/>
          <w:numId w:val="1"/>
        </w:numPr>
        <w:rPr>
          <w:b/>
          <w:bCs/>
        </w:rPr>
      </w:pPr>
      <w:r w:rsidRPr="008D1FB7">
        <w:rPr>
          <w:b/>
          <w:bCs/>
          <w:u w:val="single"/>
        </w:rPr>
        <w:t>Supervisory and enforcement powers of the Israel Innovation Authority</w:t>
      </w:r>
    </w:p>
    <w:p w:rsidR="00464B50" w:rsidP="00464B50" w14:paraId="07939167" w14:textId="3DC33B06">
      <w:pPr>
        <w:pStyle w:val="ListParagraph"/>
      </w:pPr>
      <w:r>
        <w:t xml:space="preserve">An applicant whose plan has been approved </w:t>
      </w:r>
      <w:r w:rsidR="0086022D">
        <w:t>is obligated a</w:t>
      </w:r>
      <w:r>
        <w:t>t</w:t>
      </w:r>
      <w:r w:rsidR="0086022D">
        <w:t xml:space="preserve"> all times to allow the Innovation Authority, or someone on </w:t>
      </w:r>
      <w:r>
        <w:t>its</w:t>
      </w:r>
      <w:r w:rsidR="0086022D">
        <w:t xml:space="preserve"> behalf, including external entities on </w:t>
      </w:r>
      <w:r>
        <w:t>its</w:t>
      </w:r>
      <w:r w:rsidR="0086022D">
        <w:t xml:space="preserve"> behalf, to audit </w:t>
      </w:r>
      <w:r>
        <w:t>its</w:t>
      </w:r>
      <w:r w:rsidR="0086022D">
        <w:t xml:space="preserve"> activities on dates and under the conditions that they will determine and to operate according to the directives of the Israel Innovation Authority, as determined </w:t>
      </w:r>
      <w:r>
        <w:t>from time to time</w:t>
      </w:r>
      <w:r w:rsidR="0086022D">
        <w:t>.</w:t>
      </w:r>
    </w:p>
    <w:p w:rsidR="00DA0646" w:rsidP="00464B50" w14:paraId="179A4CFF" w14:textId="433DC494">
      <w:pPr>
        <w:pStyle w:val="ListParagraph"/>
      </w:pPr>
      <w:r>
        <w:t xml:space="preserve"> </w:t>
      </w:r>
    </w:p>
    <w:p w:rsidR="0086022D" w:rsidRPr="0086022D" w:rsidP="0086022D" w14:paraId="28F379C4" w14:textId="6363584A">
      <w:pPr>
        <w:pStyle w:val="ListParagraph"/>
        <w:numPr>
          <w:ilvl w:val="0"/>
          <w:numId w:val="1"/>
        </w:numPr>
      </w:pPr>
      <w:r>
        <w:rPr>
          <w:b/>
          <w:bCs/>
          <w:u w:val="single"/>
        </w:rPr>
        <w:t xml:space="preserve">Measurement and </w:t>
      </w:r>
      <w:r w:rsidR="00DA7202">
        <w:rPr>
          <w:b/>
          <w:bCs/>
          <w:u w:val="single"/>
        </w:rPr>
        <w:t>evaluation</w:t>
      </w:r>
      <w:r>
        <w:rPr>
          <w:b/>
          <w:bCs/>
          <w:u w:val="single"/>
        </w:rPr>
        <w:t xml:space="preserve"> by the government entity</w:t>
      </w:r>
    </w:p>
    <w:p w:rsidR="0086022D" w:rsidP="00464B50" w14:paraId="3748AEF8" w14:textId="2E8428DB">
      <w:pPr>
        <w:pStyle w:val="ListParagraph"/>
      </w:pPr>
      <w:r>
        <w:t xml:space="preserve">The relevant government entity and/or the Israel Innovation Authority can require that the recipient of approval as part of a plan that includes a pilot </w:t>
      </w:r>
      <w:r w:rsidR="00DA7202">
        <w:t>facility</w:t>
      </w:r>
      <w:r>
        <w:t xml:space="preserve"> will provide data and information for the measurement and </w:t>
      </w:r>
      <w:r w:rsidR="00DA7202">
        <w:t>evaluation</w:t>
      </w:r>
      <w:r>
        <w:t xml:space="preserve"> of the functioning of </w:t>
      </w:r>
      <w:r w:rsidR="00464B50">
        <w:t xml:space="preserve">the </w:t>
      </w:r>
      <w:r>
        <w:t xml:space="preserve">pilot facility, for the purpose of evaluating the success of the </w:t>
      </w:r>
      <w:r w:rsidR="00464B50">
        <w:t xml:space="preserve">approved </w:t>
      </w:r>
      <w:r>
        <w:t xml:space="preserve">plan and the possibility of its implementation on a commercial basis. </w:t>
      </w:r>
    </w:p>
    <w:p w:rsidR="0086022D" w:rsidP="0086022D" w14:paraId="07741BBF" w14:textId="0C592A55">
      <w:pPr>
        <w:pStyle w:val="ListParagraph"/>
      </w:pPr>
    </w:p>
    <w:p w:rsidR="0086022D" w:rsidRPr="0086022D" w:rsidP="0086022D" w14:paraId="53B9BE58" w14:textId="2C1E7CC0">
      <w:pPr>
        <w:pStyle w:val="ListParagraph"/>
        <w:numPr>
          <w:ilvl w:val="0"/>
          <w:numId w:val="1"/>
        </w:numPr>
      </w:pPr>
      <w:r>
        <w:rPr>
          <w:b/>
          <w:bCs/>
          <w:u w:val="single"/>
        </w:rPr>
        <w:t>Cancelation of assistance</w:t>
      </w:r>
    </w:p>
    <w:p w:rsidR="0086022D" w:rsidP="00AD12CC" w14:paraId="28A4A0E0" w14:textId="5D954093">
      <w:pPr>
        <w:pStyle w:val="ListParagraph"/>
      </w:pPr>
      <w:r>
        <w:t xml:space="preserve">The instructions of the </w:t>
      </w:r>
      <w:r w:rsidR="00D81FBA">
        <w:t>The law of innovation</w:t>
      </w:r>
      <w:r>
        <w:t xml:space="preserve">, including Section </w:t>
      </w:r>
      <w:r w:rsidR="00AD12CC">
        <w:t>VIII</w:t>
      </w:r>
      <w:r>
        <w:t xml:space="preserve"> of the </w:t>
      </w:r>
      <w:r w:rsidR="00D81FBA">
        <w:t>The law of innovation</w:t>
      </w:r>
      <w:r>
        <w:t xml:space="preserve">, which relate to the cancelation of assistance will apply to the benefits provided as part of this Benefit Track and its sub-tracks. </w:t>
      </w:r>
    </w:p>
    <w:p w:rsidR="0086022D" w:rsidP="0086022D" w14:paraId="3075AD64" w14:textId="2D89AAE6">
      <w:pPr>
        <w:pStyle w:val="ListParagraph"/>
      </w:pPr>
    </w:p>
    <w:p w:rsidR="0086022D" w:rsidRPr="0086022D" w:rsidP="0086022D" w14:paraId="156DFDAB" w14:textId="150C3CFC">
      <w:pPr>
        <w:pStyle w:val="ListParagraph"/>
        <w:numPr>
          <w:ilvl w:val="0"/>
          <w:numId w:val="1"/>
        </w:numPr>
      </w:pPr>
      <w:r>
        <w:rPr>
          <w:b/>
          <w:bCs/>
          <w:u w:val="single"/>
        </w:rPr>
        <w:t>Budget</w:t>
      </w:r>
    </w:p>
    <w:p w:rsidR="0086022D" w:rsidP="00464B50" w14:paraId="118C3F81" w14:textId="185DF893">
      <w:pPr>
        <w:pStyle w:val="ListParagraph"/>
        <w:numPr>
          <w:ilvl w:val="1"/>
          <w:numId w:val="1"/>
        </w:numPr>
        <w:ind w:left="1276" w:hanging="556"/>
      </w:pPr>
      <w:r>
        <w:t xml:space="preserve">It should be clear that the implementation of this Benefit Track and its sub-tracks will be subject to the </w:t>
      </w:r>
      <w:r w:rsidR="00D06161">
        <w:t xml:space="preserve">budget decision of the Israel Innovation Authority and the relevant government </w:t>
      </w:r>
      <w:r w:rsidR="00DE5EAB">
        <w:t>entities</w:t>
      </w:r>
      <w:r w:rsidR="00D06161">
        <w:t xml:space="preserve">. </w:t>
      </w:r>
    </w:p>
    <w:p w:rsidR="00D06161" w:rsidP="00464B50" w14:paraId="1EE1074A" w14:textId="60645D89">
      <w:pPr>
        <w:pStyle w:val="ListParagraph"/>
        <w:numPr>
          <w:ilvl w:val="1"/>
          <w:numId w:val="1"/>
        </w:numPr>
        <w:ind w:left="1276" w:hanging="556"/>
      </w:pPr>
      <w:r>
        <w:t xml:space="preserve">The provision of assistance and the implementation of the Benefit Track and its sub-tracks are subject to the annual approval of the budget, to the budget constraints and to the approved budget for the Benefit Track and its sub-tracks. </w:t>
      </w:r>
    </w:p>
    <w:p w:rsidR="00D06161" w:rsidP="00464B50" w14:paraId="056543B7" w14:textId="501407BE">
      <w:pPr>
        <w:pStyle w:val="ListParagraph"/>
        <w:numPr>
          <w:ilvl w:val="1"/>
          <w:numId w:val="1"/>
        </w:numPr>
        <w:ind w:left="1276" w:hanging="556"/>
      </w:pPr>
      <w:r>
        <w:t xml:space="preserve">The Israel Innovation Authority has the right to periodically update the amounts in this Benefit Track and its sub-tracks. </w:t>
      </w:r>
    </w:p>
    <w:p w:rsidR="00D06161" w:rsidP="00464B50" w14:paraId="2B79F28B" w14:textId="6FE4A493">
      <w:pPr>
        <w:pStyle w:val="ListParagraph"/>
        <w:numPr>
          <w:ilvl w:val="1"/>
          <w:numId w:val="1"/>
        </w:numPr>
        <w:ind w:left="1276" w:hanging="556"/>
      </w:pPr>
      <w:r>
        <w:t xml:space="preserve">If at the time of the approval the Israel Innovation Authority’s budget has not yet been </w:t>
      </w:r>
      <w:r w:rsidR="00DA7202">
        <w:t>approve</w:t>
      </w:r>
      <w:r w:rsidR="00464B50">
        <w:t>d</w:t>
      </w:r>
      <w:r>
        <w:t xml:space="preserve">, the approval of the benefit will be conditional </w:t>
      </w:r>
      <w:r w:rsidR="00464B50">
        <w:t>on</w:t>
      </w:r>
      <w:r>
        <w:t xml:space="preserve"> the existence of </w:t>
      </w:r>
      <w:r>
        <w:t xml:space="preserve">a budget in the appropriate budget </w:t>
      </w:r>
      <w:r w:rsidR="00464B50">
        <w:t xml:space="preserve">regulation </w:t>
      </w:r>
      <w:r>
        <w:t xml:space="preserve">and there will be no final decision with regard to the approved grant until after </w:t>
      </w:r>
      <w:r w:rsidR="00DA7202">
        <w:t>the</w:t>
      </w:r>
      <w:r>
        <w:t xml:space="preserve"> </w:t>
      </w:r>
      <w:r w:rsidR="00DA7202">
        <w:t>approval</w:t>
      </w:r>
      <w:r>
        <w:t xml:space="preserve"> of the budget by the relevant </w:t>
      </w:r>
      <w:r w:rsidR="00DA7202">
        <w:t>entities</w:t>
      </w:r>
      <w:r>
        <w:t xml:space="preserve">. </w:t>
      </w:r>
    </w:p>
    <w:p w:rsidR="00464B50" w:rsidP="00464B50" w14:paraId="318A9802" w14:textId="77777777">
      <w:pPr>
        <w:pStyle w:val="ListParagraph"/>
        <w:ind w:left="1276"/>
      </w:pPr>
    </w:p>
    <w:p w:rsidR="00D06161" w:rsidP="00D06161" w14:paraId="63AC0C65" w14:textId="6BE906B6">
      <w:pPr>
        <w:pStyle w:val="ListParagraph"/>
        <w:numPr>
          <w:ilvl w:val="0"/>
          <w:numId w:val="1"/>
        </w:numPr>
      </w:pPr>
      <w:r>
        <w:rPr>
          <w:b/>
          <w:bCs/>
          <w:u w:val="single"/>
        </w:rPr>
        <w:t>Miscellaneous</w:t>
      </w:r>
    </w:p>
    <w:p w:rsidR="00D06161" w:rsidP="00203E76" w14:paraId="29317F95" w14:textId="4BB4642A">
      <w:pPr>
        <w:pStyle w:val="ListParagraph"/>
        <w:numPr>
          <w:ilvl w:val="1"/>
          <w:numId w:val="1"/>
        </w:numPr>
        <w:ind w:left="1276" w:hanging="556"/>
      </w:pPr>
      <w:r>
        <w:t xml:space="preserve">The instructions of the </w:t>
      </w:r>
      <w:r w:rsidR="00D81FBA">
        <w:t>law of innovation</w:t>
      </w:r>
      <w:r>
        <w:t xml:space="preserve"> and the </w:t>
      </w:r>
      <w:r w:rsidR="00DA7202">
        <w:t>regulations</w:t>
      </w:r>
      <w:r>
        <w:t xml:space="preserve">, rules, procedures, conditions and </w:t>
      </w:r>
      <w:r w:rsidR="00DA7202">
        <w:t>instruction</w:t>
      </w:r>
      <w:r w:rsidR="00464B50">
        <w:t>s</w:t>
      </w:r>
      <w:r>
        <w:t xml:space="preserve"> based on it (if there are any) will apply to this Benefit Track and its sub-tracks, with the appropriate changes and including the instructions of clause D of Section III of the </w:t>
      </w:r>
      <w:r w:rsidR="00D81FBA">
        <w:t>law of innovation</w:t>
      </w:r>
      <w:r>
        <w:t xml:space="preserve"> (the Research Committee), section c1 of the Israel </w:t>
      </w:r>
      <w:r w:rsidR="00D81FBA">
        <w:t>The law of innovation</w:t>
      </w:r>
      <w:r>
        <w:t xml:space="preserve"> (the obligation of prudence and </w:t>
      </w:r>
      <w:r w:rsidR="004E001B">
        <w:t>trust</w:t>
      </w:r>
      <w:r>
        <w:t xml:space="preserve"> for a </w:t>
      </w:r>
      <w:r w:rsidR="00DA7202">
        <w:t>position</w:t>
      </w:r>
      <w:r>
        <w:t xml:space="preserve"> holder in the Israel Innovation Authority), </w:t>
      </w:r>
      <w:r w:rsidR="004E001B">
        <w:t>paragraph 15-28 of the</w:t>
      </w:r>
      <w:r w:rsidR="00B973B3">
        <w:t xml:space="preserve"> </w:t>
      </w:r>
      <w:r w:rsidR="00D81FBA">
        <w:t>law of innovation</w:t>
      </w:r>
      <w:r w:rsidR="004E001B">
        <w:t xml:space="preserve"> (application of laws), </w:t>
      </w:r>
      <w:r w:rsidR="00DA7202">
        <w:t>paragraph</w:t>
      </w:r>
      <w:r w:rsidR="004E001B">
        <w:t xml:space="preserve"> 15l of the </w:t>
      </w:r>
      <w:r w:rsidR="00D81FBA">
        <w:t xml:space="preserve"> law of innovation</w:t>
      </w:r>
      <w:r w:rsidR="004E001B">
        <w:t xml:space="preserve"> (</w:t>
      </w:r>
      <w:r w:rsidR="00DA7202">
        <w:t>revenues</w:t>
      </w:r>
      <w:r w:rsidR="004E001B">
        <w:t xml:space="preserve"> of the Israel Innovation Authority), Section IV of the </w:t>
      </w:r>
      <w:r w:rsidR="00D81FBA">
        <w:t>law of innovation</w:t>
      </w:r>
      <w:r w:rsidR="004E001B">
        <w:t xml:space="preserve"> (approval of </w:t>
      </w:r>
      <w:r w:rsidR="00DA7202">
        <w:t>request</w:t>
      </w:r>
      <w:r w:rsidR="00464B50">
        <w:t>s</w:t>
      </w:r>
      <w:r w:rsidR="004E001B">
        <w:t xml:space="preserve"> for benefits), Section V of the </w:t>
      </w:r>
      <w:r w:rsidR="00D81FBA">
        <w:t>The law of innovation</w:t>
      </w:r>
      <w:r w:rsidR="004E001B">
        <w:t xml:space="preserve"> and Section VIII of the </w:t>
      </w:r>
      <w:r w:rsidR="00D81FBA">
        <w:t>law of innovation</w:t>
      </w:r>
      <w:r w:rsidR="004E001B">
        <w:t xml:space="preserve"> (general instructions), including paragraph 47a of the </w:t>
      </w:r>
      <w:r w:rsidR="00D81FBA">
        <w:t>law of innovation</w:t>
      </w:r>
      <w:r w:rsidR="004E001B">
        <w:t xml:space="preserve"> (</w:t>
      </w:r>
      <w:r w:rsidR="00DA7202">
        <w:t>penalties</w:t>
      </w:r>
      <w:r w:rsidR="004E001B">
        <w:t xml:space="preserve">). </w:t>
      </w:r>
    </w:p>
    <w:p w:rsidR="004E001B" w:rsidP="00464B50" w14:paraId="457E9C79" w14:textId="668E672B">
      <w:pPr>
        <w:pStyle w:val="ListParagraph"/>
        <w:numPr>
          <w:ilvl w:val="1"/>
          <w:numId w:val="1"/>
        </w:numPr>
        <w:ind w:left="1276" w:hanging="556"/>
      </w:pPr>
      <w:r>
        <w:t xml:space="preserve">The procedures of the Benefit Track and its sub-tracks, as will be determined and published from time to time by the Committee, including the </w:t>
      </w:r>
      <w:r w:rsidR="00DA7202">
        <w:t>process of</w:t>
      </w:r>
      <w:r>
        <w:t xml:space="preserve"> submitting </w:t>
      </w:r>
      <w:r w:rsidR="00DA7202">
        <w:t>requests</w:t>
      </w:r>
      <w:r>
        <w:t xml:space="preserve"> and their discussion, are an integral part of this Benefit Track and its sub-tracks. If there is an inconsistenc</w:t>
      </w:r>
      <w:r w:rsidR="00464B50">
        <w:t>y</w:t>
      </w:r>
      <w:r>
        <w:t xml:space="preserve"> between the instructions of this Benefit Track and the </w:t>
      </w:r>
      <w:r w:rsidR="00DA7202">
        <w:t>procedures</w:t>
      </w:r>
      <w:r>
        <w:t xml:space="preserve">, the instructions of this Benefit Track will take </w:t>
      </w:r>
      <w:r w:rsidR="00DA7202">
        <w:t>precedence</w:t>
      </w:r>
      <w:r>
        <w:t xml:space="preserve">. </w:t>
      </w:r>
    </w:p>
    <w:p w:rsidR="004E001B" w:rsidP="00464B50" w14:paraId="784F5004" w14:textId="13C0AC87">
      <w:pPr>
        <w:pStyle w:val="ListParagraph"/>
        <w:numPr>
          <w:ilvl w:val="1"/>
          <w:numId w:val="1"/>
        </w:numPr>
        <w:ind w:left="1276" w:hanging="556"/>
      </w:pPr>
      <w:r>
        <w:t xml:space="preserve">In any case, this Benefit Track and its sub-tracks are not to be viewed as </w:t>
      </w:r>
      <w:r w:rsidR="00DA7202">
        <w:t>an</w:t>
      </w:r>
      <w:r>
        <w:t xml:space="preserve"> obligation on the part of the Israel Innovation Authority to approve requests/proposals that are submitted </w:t>
      </w:r>
      <w:r w:rsidR="00464B50">
        <w:t xml:space="preserve">or </w:t>
      </w:r>
      <w:r>
        <w:t>to make any kind of</w:t>
      </w:r>
      <w:r w:rsidR="00B973B3">
        <w:t xml:space="preserve"> </w:t>
      </w:r>
      <w:r>
        <w:t xml:space="preserve">payment. </w:t>
      </w:r>
    </w:p>
    <w:p w:rsidR="004E001B" w:rsidP="00464B50" w14:paraId="697734B1" w14:textId="3ACD6FC1">
      <w:pPr>
        <w:pStyle w:val="ListParagraph"/>
        <w:numPr>
          <w:ilvl w:val="1"/>
          <w:numId w:val="1"/>
        </w:numPr>
        <w:ind w:left="1276" w:hanging="556"/>
      </w:pPr>
      <w:r>
        <w:t xml:space="preserve">Procedures, </w:t>
      </w:r>
      <w:r w:rsidR="00DA7202">
        <w:t>rules</w:t>
      </w:r>
      <w:r>
        <w:t xml:space="preserve">, </w:t>
      </w:r>
      <w:r w:rsidR="00DA7202">
        <w:t>notifications</w:t>
      </w:r>
      <w:r>
        <w:t xml:space="preserve"> and the like that are determined with respect to this Benefit Track and its sub-tracks will be published on the Internet site. </w:t>
      </w:r>
    </w:p>
    <w:p w:rsidR="001536A1" w:rsidP="00464B50" w14:paraId="7A195AD3" w14:textId="77777777">
      <w:pPr>
        <w:pStyle w:val="ListParagraph"/>
        <w:ind w:left="1276"/>
      </w:pPr>
    </w:p>
    <w:p w:rsidR="004E001B" w:rsidRPr="004E001B" w:rsidP="004E001B" w14:paraId="36BFF5CF" w14:textId="231522B7">
      <w:pPr>
        <w:pStyle w:val="ListParagraph"/>
        <w:numPr>
          <w:ilvl w:val="0"/>
          <w:numId w:val="1"/>
        </w:numPr>
      </w:pPr>
      <w:r>
        <w:rPr>
          <w:b/>
          <w:bCs/>
          <w:u w:val="single"/>
        </w:rPr>
        <w:t>Application</w:t>
      </w:r>
    </w:p>
    <w:p w:rsidR="004E001B" w:rsidP="001536A1" w14:paraId="332D5A97" w14:textId="54CC17C2">
      <w:pPr>
        <w:pStyle w:val="ListParagraph"/>
      </w:pPr>
      <w:r>
        <w:t>The instructions of the Benefit Track we</w:t>
      </w:r>
      <w:bookmarkStart w:id="0" w:name="_GoBack"/>
      <w:bookmarkEnd w:id="0"/>
      <w:r>
        <w:t xml:space="preserve">re instituted on April 15, 2019 and they replace the instructions of the </w:t>
      </w:r>
      <w:r w:rsidR="00DA7202">
        <w:t>Benefit</w:t>
      </w:r>
      <w:r>
        <w:t xml:space="preserve"> Track from December 19, 2018. </w:t>
      </w:r>
    </w:p>
    <w:p w:rsidR="001536A1" w:rsidP="004E001B" w14:paraId="218BE267" w14:textId="77777777">
      <w:pPr>
        <w:jc w:val="center"/>
        <w:rPr>
          <w:b/>
          <w:bCs/>
          <w:u w:val="single"/>
        </w:rPr>
      </w:pPr>
    </w:p>
    <w:p w:rsidR="001536A1" w:rsidP="004E001B" w14:paraId="5EB15160" w14:textId="77777777">
      <w:pPr>
        <w:jc w:val="center"/>
        <w:rPr>
          <w:b/>
          <w:bCs/>
          <w:u w:val="single"/>
        </w:rPr>
      </w:pPr>
    </w:p>
    <w:p w:rsidR="001536A1" w:rsidP="004E001B" w14:paraId="32D4C24E" w14:textId="77777777">
      <w:pPr>
        <w:jc w:val="center"/>
        <w:rPr>
          <w:b/>
          <w:bCs/>
          <w:u w:val="single"/>
        </w:rPr>
      </w:pPr>
    </w:p>
    <w:p w:rsidR="001536A1" w:rsidP="004E001B" w14:paraId="500B17AD" w14:textId="77777777">
      <w:pPr>
        <w:jc w:val="center"/>
        <w:rPr>
          <w:b/>
          <w:bCs/>
          <w:u w:val="single"/>
        </w:rPr>
      </w:pPr>
    </w:p>
    <w:p w:rsidR="001536A1" w:rsidP="004E001B" w14:paraId="6D22D9A8" w14:textId="77777777">
      <w:pPr>
        <w:jc w:val="center"/>
        <w:rPr>
          <w:b/>
          <w:bCs/>
          <w:u w:val="single"/>
        </w:rPr>
      </w:pPr>
    </w:p>
    <w:p w:rsidR="001536A1" w:rsidP="004E001B" w14:paraId="71D224F5" w14:textId="77777777">
      <w:pPr>
        <w:jc w:val="center"/>
        <w:rPr>
          <w:b/>
          <w:bCs/>
          <w:u w:val="single"/>
        </w:rPr>
      </w:pPr>
    </w:p>
    <w:p w:rsidR="001536A1" w:rsidP="004E001B" w14:paraId="3B90059F" w14:textId="77777777">
      <w:pPr>
        <w:jc w:val="center"/>
        <w:rPr>
          <w:b/>
          <w:bCs/>
          <w:u w:val="single"/>
        </w:rPr>
      </w:pPr>
    </w:p>
    <w:p w:rsidR="001536A1" w:rsidP="004E001B" w14:paraId="3CEF3FD9" w14:textId="77777777">
      <w:pPr>
        <w:jc w:val="center"/>
        <w:rPr>
          <w:b/>
          <w:bCs/>
          <w:u w:val="single"/>
        </w:rPr>
      </w:pPr>
    </w:p>
    <w:p w:rsidR="004E001B" w:rsidP="004E001B" w14:paraId="5E03C157" w14:textId="248C2F01">
      <w:pPr>
        <w:jc w:val="center"/>
        <w:rPr>
          <w:b/>
          <w:bCs/>
          <w:u w:val="single"/>
        </w:rPr>
      </w:pPr>
      <w:r>
        <w:rPr>
          <w:b/>
          <w:bCs/>
          <w:u w:val="single"/>
        </w:rPr>
        <w:t>Appendix 11</w:t>
      </w:r>
    </w:p>
    <w:p w:rsidR="001536A1" w:rsidP="004E001B" w14:paraId="230B983B" w14:textId="77777777">
      <w:pPr>
        <w:jc w:val="center"/>
        <w:rPr>
          <w:b/>
          <w:bCs/>
          <w:u w:val="single"/>
        </w:rPr>
      </w:pPr>
    </w:p>
    <w:p w:rsidR="004E001B" w14:paraId="1142F4C4" w14:textId="2B7002E1">
      <w:pPr>
        <w:jc w:val="center"/>
        <w:rPr>
          <w:b/>
          <w:bCs/>
          <w:u w:val="single"/>
        </w:rPr>
      </w:pPr>
      <w:r>
        <w:rPr>
          <w:b/>
          <w:bCs/>
          <w:u w:val="single"/>
        </w:rPr>
        <w:t xml:space="preserve">Sub-track 11 – Track for joint </w:t>
      </w:r>
      <w:r w:rsidR="001536A1">
        <w:rPr>
          <w:b/>
          <w:bCs/>
          <w:u w:val="single"/>
        </w:rPr>
        <w:t>support with</w:t>
      </w:r>
      <w:r>
        <w:rPr>
          <w:b/>
          <w:bCs/>
          <w:u w:val="single"/>
        </w:rPr>
        <w:t xml:space="preserve"> </w:t>
      </w:r>
      <w:r w:rsidR="00DA7202">
        <w:rPr>
          <w:b/>
          <w:bCs/>
          <w:u w:val="single"/>
        </w:rPr>
        <w:t>the</w:t>
      </w:r>
      <w:r>
        <w:rPr>
          <w:b/>
          <w:bCs/>
          <w:u w:val="single"/>
        </w:rPr>
        <w:t xml:space="preserve"> Israel Securities Authority</w:t>
      </w:r>
    </w:p>
    <w:p w:rsidR="004E001B" w:rsidP="000A025B" w14:paraId="3A2A3340" w14:textId="2C4E4A4C">
      <w:pPr>
        <w:pStyle w:val="ListParagraph"/>
        <w:numPr>
          <w:ilvl w:val="0"/>
          <w:numId w:val="7"/>
        </w:numPr>
      </w:pPr>
      <w:r>
        <w:rPr>
          <w:b/>
          <w:bCs/>
          <w:u w:val="single"/>
        </w:rPr>
        <w:t>General</w:t>
      </w:r>
    </w:p>
    <w:p w:rsidR="0094202B" w:rsidP="000A025B" w14:paraId="3A92CFB0" w14:textId="393E484C">
      <w:pPr>
        <w:pStyle w:val="ListParagraph"/>
      </w:pPr>
      <w:r>
        <w:t xml:space="preserve">What is stated in Benefits Track II – </w:t>
      </w:r>
      <w:r w:rsidR="00DA7202">
        <w:t>Support</w:t>
      </w:r>
      <w:r>
        <w:t xml:space="preserve"> for </w:t>
      </w:r>
      <w:r w:rsidR="00DA7202">
        <w:t>Technological</w:t>
      </w:r>
      <w:r>
        <w:t xml:space="preserve"> Innovation in Industry in </w:t>
      </w:r>
      <w:r w:rsidR="00DA7202">
        <w:t>Partnership</w:t>
      </w:r>
      <w:r>
        <w:t xml:space="preserve"> with </w:t>
      </w:r>
      <w:r w:rsidR="00DA7202">
        <w:t>Government</w:t>
      </w:r>
      <w:r>
        <w:t xml:space="preserve"> </w:t>
      </w:r>
      <w:r w:rsidR="00DA7202">
        <w:t>Entities</w:t>
      </w:r>
      <w:r>
        <w:t xml:space="preserve"> (herein: the “Benefit Track”) will apply to the Sub-Track for Joint Support Together with the Israel Securities Authority (hereafter: the “sub-track”), unless explicitly stated otherwise in the body of the sub-track. </w:t>
      </w:r>
    </w:p>
    <w:p w:rsidR="00464B50" w:rsidP="000A025B" w14:paraId="116C7596" w14:textId="77777777">
      <w:pPr>
        <w:pStyle w:val="ListParagraph"/>
      </w:pPr>
    </w:p>
    <w:p w:rsidR="0094202B" w:rsidRPr="0094202B" w:rsidP="0094202B" w14:paraId="218D8EB2" w14:textId="77777777">
      <w:pPr>
        <w:pStyle w:val="ListParagraph"/>
        <w:numPr>
          <w:ilvl w:val="0"/>
          <w:numId w:val="7"/>
        </w:numPr>
      </w:pPr>
      <w:r>
        <w:rPr>
          <w:b/>
          <w:bCs/>
          <w:u w:val="single"/>
        </w:rPr>
        <w:t>The goal of the sub-track</w:t>
      </w:r>
    </w:p>
    <w:p w:rsidR="0094202B" w:rsidP="00464B50" w14:paraId="0F438495" w14:textId="432C3445">
      <w:pPr>
        <w:pStyle w:val="ListParagraph"/>
        <w:numPr>
          <w:ilvl w:val="1"/>
          <w:numId w:val="7"/>
        </w:numPr>
      </w:pPr>
      <w:r>
        <w:t xml:space="preserve">The Israel Securities Authority and the Israel Innovation Authority have decided to jointly launch a program for the support of R&amp;D plans, including the establishment of pilot facilities in the area of financial technology, which are expected to increase the efficiency of the capital markets and the financial services industry in Israel, to raise their level of competition and to improve the public’s access to services, as well as their quality and price. </w:t>
      </w:r>
    </w:p>
    <w:p w:rsidR="0094202B" w:rsidP="00DA7202" w14:paraId="21CF9601" w14:textId="29EDB63A">
      <w:pPr>
        <w:pStyle w:val="ListParagraph"/>
        <w:numPr>
          <w:ilvl w:val="1"/>
          <w:numId w:val="7"/>
        </w:numPr>
      </w:pPr>
      <w:r>
        <w:t xml:space="preserve">The assimilation of innovative technologies by </w:t>
      </w:r>
      <w:r w:rsidR="00DA7202">
        <w:t>means</w:t>
      </w:r>
      <w:r>
        <w:t xml:space="preserve"> of this benefit track is expected to promote the adoption of </w:t>
      </w:r>
      <w:r w:rsidR="00DA7202">
        <w:t>innovation</w:t>
      </w:r>
      <w:r>
        <w:t xml:space="preserve"> and to </w:t>
      </w:r>
      <w:r w:rsidR="00DA7202">
        <w:t>increase</w:t>
      </w:r>
      <w:r>
        <w:t xml:space="preserve"> productivity in the financial services. </w:t>
      </w:r>
    </w:p>
    <w:p w:rsidR="00464B50" w:rsidP="00464B50" w14:paraId="11DE1090" w14:textId="77777777">
      <w:pPr>
        <w:pStyle w:val="ListParagraph"/>
        <w:ind w:left="1080"/>
      </w:pPr>
    </w:p>
    <w:p w:rsidR="0094202B" w:rsidP="0094202B" w14:paraId="6F9A5B43" w14:textId="77777777">
      <w:pPr>
        <w:pStyle w:val="ListParagraph"/>
        <w:numPr>
          <w:ilvl w:val="0"/>
          <w:numId w:val="7"/>
        </w:numPr>
      </w:pPr>
      <w:r>
        <w:rPr>
          <w:b/>
          <w:bCs/>
          <w:u w:val="single"/>
        </w:rPr>
        <w:t>Definitions</w:t>
      </w:r>
    </w:p>
    <w:p w:rsidR="0001589C" w:rsidP="004235D8" w14:paraId="65A8A17F" w14:textId="20DA2262">
      <w:pPr>
        <w:pStyle w:val="ListParagraph"/>
      </w:pPr>
      <w:r>
        <w:t>T</w:t>
      </w:r>
      <w:r w:rsidR="00464B50">
        <w:t>he</w:t>
      </w:r>
      <w:r>
        <w:t xml:space="preserve"> concepts related to this sub-</w:t>
      </w:r>
      <w:r w:rsidR="00DA7202">
        <w:t>track</w:t>
      </w:r>
      <w:r>
        <w:t xml:space="preserve"> will be defined according to the </w:t>
      </w:r>
      <w:r w:rsidR="00DA7202">
        <w:t>definitions</w:t>
      </w:r>
      <w:r>
        <w:t xml:space="preserve"> in this </w:t>
      </w:r>
      <w:r>
        <w:t>section</w:t>
      </w:r>
      <w:r>
        <w:t xml:space="preserve">, even if it is stated </w:t>
      </w:r>
      <w:r w:rsidR="00DA7202">
        <w:t>otherwise</w:t>
      </w:r>
      <w:r>
        <w:t xml:space="preserve"> in the body of the Benefit Track. </w:t>
      </w:r>
    </w:p>
    <w:p w:rsidR="0001589C" w:rsidP="004235D8" w14:paraId="742EE12E" w14:textId="48298593">
      <w:pPr>
        <w:pStyle w:val="ListParagraph"/>
        <w:numPr>
          <w:ilvl w:val="1"/>
          <w:numId w:val="7"/>
        </w:numPr>
        <w:rPr>
          <w:b/>
          <w:bCs/>
        </w:rPr>
      </w:pPr>
      <w:r>
        <w:rPr>
          <w:b/>
          <w:bCs/>
        </w:rPr>
        <w:t xml:space="preserve">“Financial </w:t>
      </w:r>
      <w:r>
        <w:rPr>
          <w:b/>
          <w:bCs/>
        </w:rPr>
        <w:t>Technology</w:t>
      </w:r>
      <w:r>
        <w:rPr>
          <w:b/>
          <w:bCs/>
        </w:rPr>
        <w:t>” or “</w:t>
      </w:r>
      <w:r>
        <w:rPr>
          <w:b/>
          <w:bCs/>
        </w:rPr>
        <w:t>Fintech</w:t>
      </w:r>
      <w:r>
        <w:rPr>
          <w:b/>
          <w:bCs/>
        </w:rPr>
        <w:t xml:space="preserve">” </w:t>
      </w:r>
    </w:p>
    <w:p w:rsidR="0001589C" w:rsidP="00464B50" w14:paraId="3BA806BF" w14:textId="168CC61C">
      <w:pPr>
        <w:pStyle w:val="ListParagraph"/>
        <w:ind w:left="1080"/>
      </w:pPr>
      <w:r>
        <w:t xml:space="preserve">Technology that leads to automation and increased efficiency in the supply of services in the financial industry and to greater competition, by means of, among </w:t>
      </w:r>
      <w:r w:rsidR="00464B50">
        <w:t>other</w:t>
      </w:r>
      <w:r>
        <w:t xml:space="preserve"> things, the use of algorithms, software and hardware. </w:t>
      </w:r>
    </w:p>
    <w:p w:rsidR="000E2645" w:rsidP="000E2645" w14:paraId="2E41D4AA" w14:textId="2E884132">
      <w:pPr>
        <w:pStyle w:val="ListParagraph"/>
        <w:numPr>
          <w:ilvl w:val="1"/>
          <w:numId w:val="7"/>
        </w:numPr>
      </w:pPr>
      <w:r>
        <w:rPr>
          <w:b/>
          <w:bCs/>
        </w:rPr>
        <w:t>“Chairman of the Israel Securities Authority”</w:t>
      </w:r>
    </w:p>
    <w:p w:rsidR="000E2645" w:rsidP="000E2645" w14:paraId="09E10C48" w14:textId="3198D991">
      <w:pPr>
        <w:pStyle w:val="ListParagraph"/>
        <w:ind w:left="1080"/>
      </w:pPr>
      <w:r>
        <w:t xml:space="preserve">The individual appointed </w:t>
      </w:r>
      <w:r w:rsidR="00917B11">
        <w:t>the</w:t>
      </w:r>
      <w:r>
        <w:t xml:space="preserve"> Chairman of the Israel </w:t>
      </w:r>
      <w:r w:rsidR="00DA7202">
        <w:t>Securities</w:t>
      </w:r>
      <w:r>
        <w:t xml:space="preserve"> Authority, in accordance with paragraph 3(b) of the Securities law, 5728 – 1968. </w:t>
      </w:r>
    </w:p>
    <w:p w:rsidR="000E2645" w:rsidP="000E2645" w14:paraId="5F063DD3" w14:textId="0D7E9E59">
      <w:pPr>
        <w:pStyle w:val="ListParagraph"/>
        <w:numPr>
          <w:ilvl w:val="1"/>
          <w:numId w:val="7"/>
        </w:numPr>
        <w:rPr>
          <w:b/>
          <w:bCs/>
        </w:rPr>
      </w:pPr>
      <w:r w:rsidRPr="000E2645">
        <w:rPr>
          <w:b/>
          <w:bCs/>
        </w:rPr>
        <w:t>“</w:t>
      </w:r>
      <w:r>
        <w:rPr>
          <w:b/>
          <w:bCs/>
        </w:rPr>
        <w:t>Israel Securities Authority”</w:t>
      </w:r>
    </w:p>
    <w:p w:rsidR="000E2645" w:rsidP="000E2645" w14:paraId="652561AB" w14:textId="77777777">
      <w:pPr>
        <w:pStyle w:val="ListParagraph"/>
        <w:ind w:left="1080"/>
      </w:pPr>
      <w:r>
        <w:t xml:space="preserve">According to its meaning in the Securities Law, 5728 – 1968. </w:t>
      </w:r>
    </w:p>
    <w:p w:rsidR="000E2645" w:rsidP="000E2645" w14:paraId="13146AA4" w14:textId="77777777">
      <w:pPr>
        <w:pStyle w:val="ListParagraph"/>
        <w:ind w:left="1080"/>
      </w:pPr>
    </w:p>
    <w:p w:rsidR="000E2645" w:rsidRPr="000E2645" w:rsidP="000E2645" w14:paraId="4F842CED" w14:textId="77777777">
      <w:pPr>
        <w:pStyle w:val="ListParagraph"/>
        <w:numPr>
          <w:ilvl w:val="0"/>
          <w:numId w:val="7"/>
        </w:numPr>
        <w:rPr>
          <w:b/>
          <w:bCs/>
        </w:rPr>
      </w:pPr>
      <w:r>
        <w:rPr>
          <w:b/>
          <w:bCs/>
          <w:u w:val="single"/>
        </w:rPr>
        <w:t>The composition of the Committee</w:t>
      </w:r>
    </w:p>
    <w:p w:rsidR="000E2645" w:rsidP="000E2645" w14:paraId="001841C3" w14:textId="77777777">
      <w:pPr>
        <w:pStyle w:val="ListParagraph"/>
      </w:pPr>
      <w:r>
        <w:t xml:space="preserve">As part of this sub-track, the composition of the Research Committee will have added to it the following representatives: </w:t>
      </w:r>
    </w:p>
    <w:p w:rsidR="000E2645" w:rsidP="000E2645" w14:paraId="4F67C544" w14:textId="722C4A8F">
      <w:pPr>
        <w:pStyle w:val="ListParagraph"/>
        <w:numPr>
          <w:ilvl w:val="1"/>
          <w:numId w:val="7"/>
        </w:numPr>
      </w:pPr>
      <w:r>
        <w:t>The Chairman of the Israel Securities Authority or a represent</w:t>
      </w:r>
      <w:r w:rsidR="00DA7202">
        <w:t>at</w:t>
      </w:r>
      <w:r>
        <w:t xml:space="preserve">ive to be appointed on his behalf – member; </w:t>
      </w:r>
    </w:p>
    <w:p w:rsidR="009A0BD9" w:rsidRPr="009A0BD9" w:rsidP="000E2645" w14:paraId="14353199" w14:textId="61745141">
      <w:pPr>
        <w:pStyle w:val="ListParagraph"/>
        <w:numPr>
          <w:ilvl w:val="1"/>
          <w:numId w:val="7"/>
        </w:numPr>
        <w:rPr>
          <w:b/>
          <w:bCs/>
        </w:rPr>
      </w:pPr>
      <w:r>
        <w:t xml:space="preserve">An employee of the Israel Securities </w:t>
      </w:r>
      <w:r w:rsidR="00DA7202">
        <w:t>Authority</w:t>
      </w:r>
      <w:r>
        <w:t xml:space="preserve"> to be appointed by the Chairman of the Israel Securities Authority – member; </w:t>
      </w:r>
    </w:p>
    <w:p w:rsidR="009A0BD9" w:rsidRPr="00B80E48" w:rsidP="00B80E48" w14:paraId="362182CF" w14:textId="2E080990">
      <w:pPr>
        <w:pStyle w:val="ListParagraph"/>
        <w:numPr>
          <w:ilvl w:val="1"/>
          <w:numId w:val="7"/>
        </w:numPr>
        <w:rPr>
          <w:b/>
          <w:bCs/>
        </w:rPr>
      </w:pPr>
      <w:r>
        <w:t xml:space="preserve">A representative from among the public who was appointed according to Paragraph 9 of the </w:t>
      </w:r>
      <w:r w:rsidR="001536A1">
        <w:t>the</w:t>
      </w:r>
      <w:r w:rsidR="00D81FBA">
        <w:t xml:space="preserve"> law of innovation</w:t>
      </w:r>
      <w:r>
        <w:t xml:space="preserve"> – member. </w:t>
      </w:r>
    </w:p>
    <w:p w:rsidR="00464B50" w:rsidRPr="009A0BD9" w:rsidP="00464B50" w14:paraId="5BF5DCB3" w14:textId="77777777">
      <w:pPr>
        <w:pStyle w:val="ListParagraph"/>
        <w:ind w:left="1080"/>
        <w:rPr>
          <w:b/>
          <w:bCs/>
        </w:rPr>
      </w:pPr>
    </w:p>
    <w:p w:rsidR="009A0BD9" w:rsidRPr="009A0BD9" w:rsidP="009A0BD9" w14:paraId="7CB33BB7" w14:textId="1B835E0C">
      <w:pPr>
        <w:pStyle w:val="ListParagraph"/>
        <w:numPr>
          <w:ilvl w:val="0"/>
          <w:numId w:val="7"/>
        </w:numPr>
        <w:rPr>
          <w:b/>
          <w:bCs/>
        </w:rPr>
      </w:pPr>
      <w:r>
        <w:rPr>
          <w:b/>
          <w:bCs/>
          <w:u w:val="single"/>
        </w:rPr>
        <w:t xml:space="preserve">Threshold </w:t>
      </w:r>
      <w:r>
        <w:rPr>
          <w:b/>
          <w:bCs/>
          <w:u w:val="single"/>
        </w:rPr>
        <w:t>Criteria</w:t>
      </w:r>
    </w:p>
    <w:p w:rsidR="009A0BD9" w:rsidP="00B80E48" w14:paraId="62AA7E51" w14:textId="405FBCB1">
      <w:pPr>
        <w:pStyle w:val="ListParagraph"/>
      </w:pPr>
      <w:r>
        <w:t xml:space="preserve">As part of this sub-track, </w:t>
      </w:r>
      <w:r w:rsidR="00B80E48">
        <w:t>following</w:t>
      </w:r>
      <w:r w:rsidR="00464B50">
        <w:t xml:space="preserve"> are </w:t>
      </w:r>
      <w:r>
        <w:t xml:space="preserve">two additional and cumulative </w:t>
      </w:r>
      <w:r w:rsidR="00A97704">
        <w:t xml:space="preserve">threshold </w:t>
      </w:r>
      <w:r w:rsidR="00DA7202">
        <w:t>criteria</w:t>
      </w:r>
      <w:r>
        <w:t xml:space="preserve">, in addition to those in </w:t>
      </w:r>
      <w:r w:rsidR="00DA7202">
        <w:t>paragraph</w:t>
      </w:r>
      <w:r>
        <w:t xml:space="preserve"> 5.2 of the Benefit Track, that the submitter of a request </w:t>
      </w:r>
      <w:r w:rsidR="00DA7202">
        <w:t>will</w:t>
      </w:r>
      <w:r>
        <w:t xml:space="preserve"> </w:t>
      </w:r>
      <w:r w:rsidR="00464B50">
        <w:t>need</w:t>
      </w:r>
      <w:r>
        <w:t xml:space="preserve"> to fulfil </w:t>
      </w:r>
      <w:r w:rsidR="00DA7202">
        <w:t>to</w:t>
      </w:r>
      <w:r>
        <w:t xml:space="preserve"> the satisfaction of the Research Committee: </w:t>
      </w:r>
    </w:p>
    <w:p w:rsidR="009A0BD9" w:rsidP="00D1420D" w14:paraId="2F4F3720" w14:textId="27DE3931">
      <w:pPr>
        <w:pStyle w:val="ListParagraph"/>
        <w:numPr>
          <w:ilvl w:val="2"/>
          <w:numId w:val="11"/>
        </w:numPr>
      </w:pPr>
      <w:r>
        <w:t xml:space="preserve">The plan is an R&amp;D plan in the domain of financial technology; </w:t>
      </w:r>
    </w:p>
    <w:p w:rsidR="009A0BD9" w:rsidP="004F418F" w14:paraId="794643A2" w14:textId="3A1F8E77">
      <w:pPr>
        <w:pStyle w:val="ListParagraph"/>
        <w:numPr>
          <w:ilvl w:val="2"/>
          <w:numId w:val="11"/>
        </w:numPr>
      </w:pPr>
      <w:r>
        <w:t xml:space="preserve">The Israel Securities Authority has given its approval that the submitter of the </w:t>
      </w:r>
      <w:r w:rsidR="00DA7202">
        <w:t>request</w:t>
      </w:r>
      <w:r>
        <w:t>, the approved signatories and/or the controlling sharehold</w:t>
      </w:r>
      <w:r w:rsidR="00DA7202">
        <w:t>er</w:t>
      </w:r>
      <w:r>
        <w:t xml:space="preserve">s </w:t>
      </w:r>
      <w:r w:rsidR="00DA7202">
        <w:t>and</w:t>
      </w:r>
      <w:r>
        <w:t xml:space="preserve">/or a partner of the submitter of the request and also an employee of the submitter of the </w:t>
      </w:r>
      <w:r w:rsidR="00DA7202">
        <w:t>request</w:t>
      </w:r>
      <w:r>
        <w:t xml:space="preserve"> who has a part in the implementation of the sub-track: </w:t>
      </w:r>
    </w:p>
    <w:p w:rsidR="009A0BD9" w:rsidP="00F051D1" w14:paraId="59372E77" w14:textId="042FD49B">
      <w:pPr>
        <w:pStyle w:val="ListParagraph"/>
        <w:numPr>
          <w:ilvl w:val="0"/>
          <w:numId w:val="8"/>
        </w:numPr>
        <w:ind w:left="2127"/>
      </w:pPr>
      <w:r>
        <w:t xml:space="preserve">Is </w:t>
      </w:r>
      <w:r>
        <w:t xml:space="preserve">not subject to a concern over conflict of interest that prevents the submitter of the request from carrying out the plan; </w:t>
      </w:r>
    </w:p>
    <w:p w:rsidR="009A0BD9" w:rsidP="00D1420D" w14:paraId="42D28EA4" w14:textId="528D58C3">
      <w:pPr>
        <w:pStyle w:val="ListParagraph"/>
        <w:numPr>
          <w:ilvl w:val="0"/>
          <w:numId w:val="8"/>
        </w:numPr>
        <w:ind w:left="2127"/>
      </w:pPr>
      <w:r>
        <w:t xml:space="preserve">Has </w:t>
      </w:r>
      <w:r>
        <w:t xml:space="preserve">not been convicted of any criminal violation that relates to the securities laws and the period specified in </w:t>
      </w:r>
      <w:r w:rsidR="005A40DB">
        <w:t xml:space="preserve">Paragraph 14 of the Law for Criminal Registry and </w:t>
      </w:r>
      <w:r w:rsidR="005A40DB">
        <w:rPr>
          <w:rFonts w:hint="cs"/>
        </w:rPr>
        <w:t>R</w:t>
      </w:r>
      <w:r w:rsidR="005A40DB">
        <w:t>ehabilitation, 5741 – 1981</w:t>
      </w:r>
      <w:r w:rsidR="004F418F">
        <w:t xml:space="preserve"> has not yet ended</w:t>
      </w:r>
      <w:r w:rsidR="005A40DB">
        <w:t xml:space="preserve">; </w:t>
      </w:r>
    </w:p>
    <w:p w:rsidR="004F418F" w14:paraId="1765F6CC" w14:textId="6567F2F9">
      <w:pPr>
        <w:pStyle w:val="ListParagraph"/>
        <w:numPr>
          <w:ilvl w:val="0"/>
          <w:numId w:val="8"/>
        </w:numPr>
        <w:ind w:left="2127"/>
      </w:pPr>
      <w:r>
        <w:t xml:space="preserve">Did </w:t>
      </w:r>
      <w:r>
        <w:t xml:space="preserve">not carry out an administrative violation according to the Securities Law, 5729 – 1969, </w:t>
      </w:r>
      <w:r w:rsidR="0022542C">
        <w:t>Investment</w:t>
      </w:r>
      <w:r>
        <w:t xml:space="preserve"> Adv</w:t>
      </w:r>
      <w:r w:rsidR="0022542C">
        <w:t>ice, Investment Marketing and</w:t>
      </w:r>
      <w:r>
        <w:t xml:space="preserve"> Investment Portfolio Management, 5755 – 1995 or the Joint Investments Trust Law, 1954 – 1994, during the 7 </w:t>
      </w:r>
      <w:r w:rsidR="00DA7202">
        <w:t>years</w:t>
      </w:r>
      <w:r>
        <w:t xml:space="preserve"> prior to submitting the </w:t>
      </w:r>
      <w:r w:rsidR="0022542C">
        <w:t>request</w:t>
      </w:r>
      <w:r>
        <w:t>.</w:t>
      </w:r>
    </w:p>
    <w:p w:rsidR="005A40DB" w:rsidP="004F418F" w14:paraId="01066E72" w14:textId="3DB9B545">
      <w:pPr>
        <w:pStyle w:val="ListParagraph"/>
        <w:ind w:left="2127"/>
      </w:pPr>
      <w:r>
        <w:t xml:space="preserve"> </w:t>
      </w:r>
    </w:p>
    <w:p w:rsidR="005A40DB" w:rsidRPr="005A40DB" w:rsidP="00F051D1" w14:paraId="3C6B55F4" w14:textId="6FBE47E5">
      <w:pPr>
        <w:pStyle w:val="ListParagraph"/>
        <w:numPr>
          <w:ilvl w:val="0"/>
          <w:numId w:val="7"/>
        </w:numPr>
      </w:pPr>
      <w:r w:rsidRPr="00F051D1">
        <w:rPr>
          <w:b/>
          <w:bCs/>
          <w:u w:val="single"/>
        </w:rPr>
        <w:t xml:space="preserve">The process for submitting the </w:t>
      </w:r>
      <w:r w:rsidRPr="00F051D1" w:rsidR="00DA7202">
        <w:rPr>
          <w:b/>
          <w:bCs/>
          <w:u w:val="single"/>
        </w:rPr>
        <w:t>requests</w:t>
      </w:r>
      <w:r w:rsidRPr="00F051D1">
        <w:rPr>
          <w:b/>
          <w:bCs/>
          <w:u w:val="single"/>
        </w:rPr>
        <w:t xml:space="preserve">, their </w:t>
      </w:r>
      <w:r w:rsidRPr="00F051D1" w:rsidR="00DA7202">
        <w:rPr>
          <w:b/>
          <w:bCs/>
          <w:u w:val="single"/>
        </w:rPr>
        <w:t>evaluation</w:t>
      </w:r>
      <w:r w:rsidRPr="00F051D1">
        <w:rPr>
          <w:b/>
          <w:bCs/>
          <w:u w:val="single"/>
        </w:rPr>
        <w:t xml:space="preserve"> and various approvals</w:t>
      </w:r>
    </w:p>
    <w:p w:rsidR="005A40DB" w:rsidP="00F051D1" w14:paraId="7FDD84CF" w14:textId="7D84E75E">
      <w:pPr>
        <w:pStyle w:val="ListParagraph"/>
        <w:numPr>
          <w:ilvl w:val="1"/>
          <w:numId w:val="7"/>
        </w:numPr>
      </w:pPr>
      <w:r>
        <w:t xml:space="preserve">Within the framework of this sub-track, it will be possible to submit a request for a grant in any of the request frameworks listed in paragraph 5.1 of the Benefit Track. </w:t>
      </w:r>
    </w:p>
    <w:p w:rsidR="00F051D1" w:rsidP="00F051D1" w14:paraId="315AA551" w14:textId="40A077A7">
      <w:pPr>
        <w:pStyle w:val="ListParagraph"/>
        <w:numPr>
          <w:ilvl w:val="1"/>
          <w:numId w:val="7"/>
        </w:numPr>
      </w:pPr>
      <w:r>
        <w:t xml:space="preserve">A request for a grant will be submitted by the applicant in the form specified in the procedures of this Benefit Track. </w:t>
      </w:r>
    </w:p>
    <w:p w:rsidR="004F418F" w:rsidP="004F418F" w14:paraId="1FBAC13E" w14:textId="77777777">
      <w:pPr>
        <w:pStyle w:val="ListParagraph"/>
        <w:ind w:left="1080"/>
      </w:pPr>
    </w:p>
    <w:p w:rsidR="00F051D1" w:rsidP="00F051D1" w14:paraId="671B0A32" w14:textId="6B618122">
      <w:pPr>
        <w:pStyle w:val="ListParagraph"/>
        <w:numPr>
          <w:ilvl w:val="0"/>
          <w:numId w:val="7"/>
        </w:numPr>
      </w:pPr>
      <w:r w:rsidRPr="00F051D1">
        <w:rPr>
          <w:b/>
          <w:bCs/>
          <w:u w:val="single"/>
        </w:rPr>
        <w:t>Standards</w:t>
      </w:r>
    </w:p>
    <w:p w:rsidR="00F051D1" w:rsidP="004F418F" w14:paraId="639D7BFB" w14:textId="1438E87F">
      <w:pPr>
        <w:pStyle w:val="ListParagraph"/>
      </w:pPr>
      <w:r>
        <w:t>As part of this sub-track, the following</w:t>
      </w:r>
      <w:r w:rsidR="00D1420D">
        <w:t xml:space="preserve"> and</w:t>
      </w:r>
      <w:r>
        <w:t xml:space="preserve"> sixth standard will be added to those specified in paragraph 6.2 of the Benefit Track for the evaluation of the quality of submitted grant requests: </w:t>
      </w:r>
    </w:p>
    <w:p w:rsidR="00F051D1" w14:paraId="1DE38A59" w14:textId="07FFAD18">
      <w:pPr>
        <w:pStyle w:val="ListParagraph"/>
        <w:numPr>
          <w:ilvl w:val="2"/>
          <w:numId w:val="10"/>
        </w:numPr>
      </w:pPr>
      <w:r>
        <w:t xml:space="preserve">The expected effect of the plan on the efficiency and </w:t>
      </w:r>
      <w:r w:rsidR="001536A1">
        <w:t>improvement</w:t>
      </w:r>
      <w:r w:rsidR="0022542C">
        <w:t xml:space="preserve"> </w:t>
      </w:r>
      <w:r>
        <w:t xml:space="preserve">of the capital markets and the financial services industry in Israel. </w:t>
      </w:r>
    </w:p>
    <w:p w:rsidR="004F418F" w:rsidP="004F418F" w14:paraId="2ADB15B8" w14:textId="77777777">
      <w:pPr>
        <w:pStyle w:val="ListParagraph"/>
        <w:ind w:left="2160"/>
      </w:pPr>
    </w:p>
    <w:p w:rsidR="00F051D1" w:rsidRPr="00F051D1" w:rsidP="00F051D1" w14:paraId="7C38DCEF" w14:textId="34BBAC36">
      <w:pPr>
        <w:pStyle w:val="ListParagraph"/>
        <w:numPr>
          <w:ilvl w:val="0"/>
          <w:numId w:val="7"/>
        </w:numPr>
        <w:rPr>
          <w:b/>
          <w:bCs/>
          <w:u w:val="single"/>
        </w:rPr>
      </w:pPr>
      <w:r w:rsidRPr="00F051D1">
        <w:rPr>
          <w:b/>
          <w:bCs/>
          <w:u w:val="single"/>
        </w:rPr>
        <w:t>Rate of the grant</w:t>
      </w:r>
    </w:p>
    <w:p w:rsidR="00F051D1" w14:paraId="381C6782" w14:textId="0026B725">
      <w:pPr>
        <w:pStyle w:val="ListParagraph"/>
      </w:pPr>
      <w:r>
        <w:t xml:space="preserve">In special cases </w:t>
      </w:r>
      <w:r w:rsidR="00DA7202">
        <w:t>where</w:t>
      </w:r>
      <w:r>
        <w:t xml:space="preserve"> the</w:t>
      </w:r>
      <w:r w:rsidR="00B973B3">
        <w:t xml:space="preserve"> </w:t>
      </w:r>
      <w:r>
        <w:t xml:space="preserve">Research </w:t>
      </w:r>
      <w:r w:rsidR="00DA7202">
        <w:t>Committee</w:t>
      </w:r>
      <w:r>
        <w:t xml:space="preserve"> feels that based on the profession</w:t>
      </w:r>
      <w:r w:rsidR="004F418F">
        <w:t>al</w:t>
      </w:r>
      <w:r>
        <w:t xml:space="preserve"> opinion provided by the </w:t>
      </w:r>
      <w:r w:rsidR="004F418F">
        <w:t xml:space="preserve">Israel </w:t>
      </w:r>
      <w:r>
        <w:t xml:space="preserve">Securities </w:t>
      </w:r>
      <w:r w:rsidR="004F418F">
        <w:t xml:space="preserve">Authority </w:t>
      </w:r>
      <w:r>
        <w:t xml:space="preserve">the detailed plan will have an exceptional effect on the efficiency and </w:t>
      </w:r>
      <w:r w:rsidR="000C2065">
        <w:t xml:space="preserve">improvement </w:t>
      </w:r>
      <w:r>
        <w:t>of the capital markets or the financial services industry in Israel</w:t>
      </w:r>
      <w:r>
        <w:t>,</w:t>
      </w:r>
      <w:r>
        <w:t xml:space="preserve"> it can approve a grant at a</w:t>
      </w:r>
      <w:r w:rsidR="00517B3C">
        <w:t xml:space="preserve">n exceptional rate of 60 </w:t>
      </w:r>
      <w:r w:rsidR="00DA7202">
        <w:t>percent</w:t>
      </w:r>
      <w:r w:rsidR="00517B3C">
        <w:t xml:space="preserve"> of the R&amp;D expenses of the approved budget. </w:t>
      </w:r>
    </w:p>
    <w:p w:rsidR="00517B3C" w:rsidP="00F051D1" w14:paraId="0A6BF53D" w14:textId="4DEA8C1C">
      <w:pPr>
        <w:pStyle w:val="ListParagraph"/>
      </w:pPr>
    </w:p>
    <w:p w:rsidR="00517B3C" w:rsidRPr="00517B3C" w:rsidP="00517B3C" w14:paraId="3A0DEBFC" w14:textId="629C43DF">
      <w:pPr>
        <w:pStyle w:val="ListParagraph"/>
        <w:numPr>
          <w:ilvl w:val="0"/>
          <w:numId w:val="7"/>
        </w:numPr>
      </w:pPr>
      <w:r>
        <w:rPr>
          <w:u w:val="single"/>
        </w:rPr>
        <w:t>Application</w:t>
      </w:r>
    </w:p>
    <w:p w:rsidR="00F051D1" w:rsidRPr="005A40DB" w:rsidP="004F418F" w14:paraId="6A9EE633" w14:textId="15F7CD85">
      <w:pPr>
        <w:pStyle w:val="ListParagraph"/>
        <w:rPr>
          <w:rtl/>
        </w:rPr>
      </w:pPr>
      <w:r>
        <w:t>This Benefit Track will go into effect from ______________ 2019.</w:t>
      </w:r>
    </w:p>
    <w:p w:rsidR="004701E6" w:rsidRPr="004701E6" w:rsidP="004701E6" w14:paraId="7DB102CA" w14:textId="1AD13C74">
      <w:pPr>
        <w:pStyle w:val="ListParagraph"/>
        <w:ind w:left="1080"/>
      </w:pPr>
      <w:r>
        <w:t xml:space="preserve"> </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966B3F"/>
    <w:multiLevelType w:val="multilevel"/>
    <w:tmpl w:val="F54AE2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1E0848B2"/>
    <w:multiLevelType w:val="multilevel"/>
    <w:tmpl w:val="2AD80EBE"/>
    <w:lvl w:ilvl="0">
      <w:start w:val="6"/>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nsid w:val="209A751C"/>
    <w:multiLevelType w:val="multilevel"/>
    <w:tmpl w:val="82D0EBA8"/>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2C736AC1"/>
    <w:multiLevelType w:val="hybridMultilevel"/>
    <w:tmpl w:val="AAD67F8E"/>
    <w:lvl w:ilvl="0">
      <w:start w:val="1"/>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
    <w:nsid w:val="31E730B4"/>
    <w:multiLevelType w:val="multilevel"/>
    <w:tmpl w:val="70F02AA4"/>
    <w:lvl w:ilvl="0">
      <w:start w:val="6"/>
      <w:numFmt w:val="decimal"/>
      <w:lvlText w:val="%1"/>
      <w:lvlJc w:val="left"/>
      <w:pPr>
        <w:ind w:left="444" w:hanging="444"/>
      </w:pPr>
      <w:rPr>
        <w:rFonts w:hint="default"/>
      </w:rPr>
    </w:lvl>
    <w:lvl w:ilvl="1">
      <w:start w:val="2"/>
      <w:numFmt w:val="decimal"/>
      <w:lvlText w:val="%1.%2"/>
      <w:lvlJc w:val="left"/>
      <w:pPr>
        <w:ind w:left="1164" w:hanging="444"/>
      </w:pPr>
      <w:rPr>
        <w:rFonts w:hint="default"/>
      </w:rPr>
    </w:lvl>
    <w:lvl w:ilvl="2">
      <w:start w:val="6"/>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41D717FC"/>
    <w:multiLevelType w:val="hybridMultilevel"/>
    <w:tmpl w:val="E3166718"/>
    <w:lvl w:ilvl="0">
      <w:start w:val="1"/>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
    <w:nsid w:val="45DB2F41"/>
    <w:multiLevelType w:val="multilevel"/>
    <w:tmpl w:val="116A893E"/>
    <w:lvl w:ilvl="0">
      <w:start w:val="5"/>
      <w:numFmt w:val="decimal"/>
      <w:lvlText w:val="%1"/>
      <w:lvlJc w:val="left"/>
      <w:pPr>
        <w:ind w:left="444" w:hanging="444"/>
      </w:pPr>
      <w:rPr>
        <w:rFonts w:hint="default"/>
      </w:rPr>
    </w:lvl>
    <w:lvl w:ilvl="1">
      <w:start w:val="2"/>
      <w:numFmt w:val="decimal"/>
      <w:lvlText w:val="%1.%2"/>
      <w:lvlJc w:val="left"/>
      <w:pPr>
        <w:ind w:left="984" w:hanging="444"/>
      </w:pPr>
      <w:rPr>
        <w:rFonts w:hint="default"/>
      </w:rPr>
    </w:lvl>
    <w:lvl w:ilvl="2">
      <w:start w:val="9"/>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7">
    <w:nsid w:val="4878618E"/>
    <w:multiLevelType w:val="hybridMultilevel"/>
    <w:tmpl w:val="ADF86EE2"/>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52A54CA2"/>
    <w:multiLevelType w:val="hybridMultilevel"/>
    <w:tmpl w:val="E8F4939C"/>
    <w:lvl w:ilvl="0">
      <w:start w:val="1"/>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9">
    <w:nsid w:val="61F239A3"/>
    <w:multiLevelType w:val="hybridMultilevel"/>
    <w:tmpl w:val="2FCC289E"/>
    <w:lvl w:ilvl="0">
      <w:start w:val="1"/>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0">
    <w:nsid w:val="78D839AD"/>
    <w:multiLevelType w:val="hybridMultilevel"/>
    <w:tmpl w:val="B67E7C44"/>
    <w:lvl w:ilvl="0">
      <w:start w:val="1"/>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num w:numId="1">
    <w:abstractNumId w:val="2"/>
  </w:num>
  <w:num w:numId="2">
    <w:abstractNumId w:val="9"/>
  </w:num>
  <w:num w:numId="3">
    <w:abstractNumId w:val="8"/>
  </w:num>
  <w:num w:numId="4">
    <w:abstractNumId w:val="10"/>
  </w:num>
  <w:num w:numId="5">
    <w:abstractNumId w:val="5"/>
  </w:num>
  <w:num w:numId="6">
    <w:abstractNumId w:val="3"/>
  </w:num>
  <w:num w:numId="7">
    <w:abstractNumId w:val="0"/>
  </w:num>
  <w:num w:numId="8">
    <w:abstractNumId w:val="7"/>
  </w:num>
  <w:num w:numId="9">
    <w:abstractNumId w:val="1"/>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43B"/>
    <w:rsid w:val="00005259"/>
    <w:rsid w:val="0001303D"/>
    <w:rsid w:val="0001589C"/>
    <w:rsid w:val="00023C50"/>
    <w:rsid w:val="00064DD7"/>
    <w:rsid w:val="00077BBF"/>
    <w:rsid w:val="00083FFA"/>
    <w:rsid w:val="000A025B"/>
    <w:rsid w:val="000B749A"/>
    <w:rsid w:val="000C2065"/>
    <w:rsid w:val="000C3B0B"/>
    <w:rsid w:val="000E2645"/>
    <w:rsid w:val="000E6BF6"/>
    <w:rsid w:val="00100B67"/>
    <w:rsid w:val="0014249B"/>
    <w:rsid w:val="001536A1"/>
    <w:rsid w:val="0016243B"/>
    <w:rsid w:val="00181BDD"/>
    <w:rsid w:val="001A74B8"/>
    <w:rsid w:val="001C3435"/>
    <w:rsid w:val="001F0E60"/>
    <w:rsid w:val="00203E76"/>
    <w:rsid w:val="0022542C"/>
    <w:rsid w:val="00234F7B"/>
    <w:rsid w:val="0024787E"/>
    <w:rsid w:val="002A3115"/>
    <w:rsid w:val="002C2F18"/>
    <w:rsid w:val="003239D0"/>
    <w:rsid w:val="003541B4"/>
    <w:rsid w:val="0036196F"/>
    <w:rsid w:val="00372B5D"/>
    <w:rsid w:val="0039520C"/>
    <w:rsid w:val="003C7AA0"/>
    <w:rsid w:val="00404819"/>
    <w:rsid w:val="004235D8"/>
    <w:rsid w:val="00430B73"/>
    <w:rsid w:val="00462C58"/>
    <w:rsid w:val="00464B50"/>
    <w:rsid w:val="004701E6"/>
    <w:rsid w:val="00470213"/>
    <w:rsid w:val="004E001B"/>
    <w:rsid w:val="004E3E97"/>
    <w:rsid w:val="004F418F"/>
    <w:rsid w:val="00517B3C"/>
    <w:rsid w:val="00523213"/>
    <w:rsid w:val="0057695D"/>
    <w:rsid w:val="005916A3"/>
    <w:rsid w:val="005A40DB"/>
    <w:rsid w:val="005C1AE8"/>
    <w:rsid w:val="00604B7C"/>
    <w:rsid w:val="00641213"/>
    <w:rsid w:val="006727C5"/>
    <w:rsid w:val="006F5260"/>
    <w:rsid w:val="00726984"/>
    <w:rsid w:val="007A5583"/>
    <w:rsid w:val="008119CF"/>
    <w:rsid w:val="0086022D"/>
    <w:rsid w:val="008D1FB7"/>
    <w:rsid w:val="009078FF"/>
    <w:rsid w:val="0091164D"/>
    <w:rsid w:val="00917B11"/>
    <w:rsid w:val="0094202B"/>
    <w:rsid w:val="009516A2"/>
    <w:rsid w:val="009779BB"/>
    <w:rsid w:val="00993168"/>
    <w:rsid w:val="0099351B"/>
    <w:rsid w:val="009A0BD9"/>
    <w:rsid w:val="00A41919"/>
    <w:rsid w:val="00A51C9C"/>
    <w:rsid w:val="00A97704"/>
    <w:rsid w:val="00AA1F08"/>
    <w:rsid w:val="00AB1604"/>
    <w:rsid w:val="00AC48BB"/>
    <w:rsid w:val="00AD12CC"/>
    <w:rsid w:val="00B20BD9"/>
    <w:rsid w:val="00B80E48"/>
    <w:rsid w:val="00B81590"/>
    <w:rsid w:val="00B973B3"/>
    <w:rsid w:val="00BB0A5B"/>
    <w:rsid w:val="00C04EEC"/>
    <w:rsid w:val="00C10D5D"/>
    <w:rsid w:val="00C52B24"/>
    <w:rsid w:val="00CC64A6"/>
    <w:rsid w:val="00CD0D38"/>
    <w:rsid w:val="00CD5006"/>
    <w:rsid w:val="00CE03EC"/>
    <w:rsid w:val="00D04590"/>
    <w:rsid w:val="00D06161"/>
    <w:rsid w:val="00D072C4"/>
    <w:rsid w:val="00D1420D"/>
    <w:rsid w:val="00D52CDA"/>
    <w:rsid w:val="00D71B98"/>
    <w:rsid w:val="00D81FBA"/>
    <w:rsid w:val="00DA0646"/>
    <w:rsid w:val="00DA7202"/>
    <w:rsid w:val="00DB4C6F"/>
    <w:rsid w:val="00DE5EAB"/>
    <w:rsid w:val="00E50EB2"/>
    <w:rsid w:val="00E62233"/>
    <w:rsid w:val="00EC18A5"/>
    <w:rsid w:val="00F0089B"/>
    <w:rsid w:val="00F051D1"/>
    <w:rsid w:val="00F17C9F"/>
    <w:rsid w:val="00F715BF"/>
    <w:rsid w:val="00FE4B49"/>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chartTrackingRefBased/>
  <w15:docId w15:val="{D4EDF41B-C957-4F4C-9078-2BB6D414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43B"/>
    <w:pPr>
      <w:ind w:left="720"/>
      <w:contextualSpacing/>
    </w:pPr>
  </w:style>
  <w:style w:type="character" w:styleId="Hyperlink">
    <w:name w:val="Hyperlink"/>
    <w:basedOn w:val="DefaultParagraphFont"/>
    <w:uiPriority w:val="99"/>
    <w:unhideWhenUsed/>
    <w:rsid w:val="005C1AE8"/>
    <w:rPr>
      <w:color w:val="0563C1" w:themeColor="hyperlink"/>
      <w:u w:val="single"/>
    </w:rPr>
  </w:style>
  <w:style w:type="character" w:customStyle="1" w:styleId="UnresolvedMention">
    <w:name w:val="Unresolved Mention"/>
    <w:basedOn w:val="DefaultParagraphFont"/>
    <w:uiPriority w:val="99"/>
    <w:semiHidden/>
    <w:unhideWhenUsed/>
    <w:rsid w:val="005C1AE8"/>
    <w:rPr>
      <w:color w:val="605E5C"/>
      <w:shd w:val="clear" w:color="auto" w:fill="E1DFDD"/>
    </w:rPr>
  </w:style>
  <w:style w:type="paragraph" w:styleId="BalloonText">
    <w:name w:val="Balloon Text"/>
    <w:basedOn w:val="Normal"/>
    <w:link w:val="a"/>
    <w:uiPriority w:val="99"/>
    <w:semiHidden/>
    <w:unhideWhenUsed/>
    <w:rsid w:val="009078FF"/>
    <w:pPr>
      <w:spacing w:after="0" w:line="240" w:lineRule="auto"/>
    </w:pPr>
    <w:rPr>
      <w:rFonts w:ascii="Tahoma" w:hAnsi="Tahoma" w:cs="Tahoma"/>
      <w:sz w:val="18"/>
      <w:szCs w:val="18"/>
    </w:rPr>
  </w:style>
  <w:style w:type="character" w:customStyle="1" w:styleId="a">
    <w:name w:val="טקסט בלונים תו"/>
    <w:basedOn w:val="DefaultParagraphFont"/>
    <w:link w:val="BalloonText"/>
    <w:uiPriority w:val="99"/>
    <w:semiHidden/>
    <w:rsid w:val="009078FF"/>
    <w:rPr>
      <w:rFonts w:ascii="Tahoma" w:hAnsi="Tahoma" w:cs="Tahoma"/>
      <w:sz w:val="18"/>
      <w:szCs w:val="18"/>
    </w:rPr>
  </w:style>
  <w:style w:type="character" w:styleId="CommentReference">
    <w:name w:val="annotation reference"/>
    <w:basedOn w:val="DefaultParagraphFont"/>
    <w:uiPriority w:val="99"/>
    <w:semiHidden/>
    <w:unhideWhenUsed/>
    <w:rsid w:val="00DB4C6F"/>
    <w:rPr>
      <w:sz w:val="16"/>
      <w:szCs w:val="16"/>
    </w:rPr>
  </w:style>
  <w:style w:type="paragraph" w:styleId="CommentText">
    <w:name w:val="annotation text"/>
    <w:basedOn w:val="Normal"/>
    <w:link w:val="a0"/>
    <w:uiPriority w:val="99"/>
    <w:semiHidden/>
    <w:unhideWhenUsed/>
    <w:rsid w:val="00DB4C6F"/>
    <w:pPr>
      <w:spacing w:line="240" w:lineRule="auto"/>
    </w:pPr>
    <w:rPr>
      <w:sz w:val="20"/>
      <w:szCs w:val="20"/>
    </w:rPr>
  </w:style>
  <w:style w:type="character" w:customStyle="1" w:styleId="a0">
    <w:name w:val="טקסט הערה תו"/>
    <w:basedOn w:val="DefaultParagraphFont"/>
    <w:link w:val="CommentText"/>
    <w:uiPriority w:val="99"/>
    <w:semiHidden/>
    <w:rsid w:val="00DB4C6F"/>
    <w:rPr>
      <w:sz w:val="20"/>
      <w:szCs w:val="20"/>
    </w:rPr>
  </w:style>
  <w:style w:type="paragraph" w:styleId="CommentSubject">
    <w:name w:val="annotation subject"/>
    <w:basedOn w:val="CommentText"/>
    <w:next w:val="CommentText"/>
    <w:link w:val="a1"/>
    <w:uiPriority w:val="99"/>
    <w:semiHidden/>
    <w:unhideWhenUsed/>
    <w:rsid w:val="00DB4C6F"/>
    <w:rPr>
      <w:b/>
      <w:bCs/>
    </w:rPr>
  </w:style>
  <w:style w:type="character" w:customStyle="1" w:styleId="a1">
    <w:name w:val="נושא הערה תו"/>
    <w:basedOn w:val="a0"/>
    <w:link w:val="CommentSubject"/>
    <w:uiPriority w:val="99"/>
    <w:semiHidden/>
    <w:rsid w:val="00DB4C6F"/>
    <w:rPr>
      <w:b/>
      <w:bCs/>
      <w:sz w:val="20"/>
      <w:szCs w:val="20"/>
    </w:rPr>
  </w:style>
  <w:style w:type="paragraph" w:styleId="Revision">
    <w:name w:val="Revision"/>
    <w:hidden/>
    <w:uiPriority w:val="99"/>
    <w:semiHidden/>
    <w:rsid w:val="00D81F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